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640F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640F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640F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640F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640F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640F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387AC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47D3790" w:rsidR="00377580" w:rsidRPr="00080A71" w:rsidRDefault="007D0EA6" w:rsidP="005F6927">
                <w:pPr>
                  <w:tabs>
                    <w:tab w:val="left" w:pos="426"/>
                  </w:tabs>
                  <w:rPr>
                    <w:bCs/>
                    <w:lang w:val="en-IE" w:eastAsia="en-GB"/>
                  </w:rPr>
                </w:pPr>
                <w:r w:rsidRPr="007D0EA6">
                  <w:rPr>
                    <w:bCs/>
                    <w:lang w:eastAsia="en-GB"/>
                  </w:rPr>
                  <w:t>Job no. </w:t>
                </w:r>
                <w:hyperlink r:id="rId14" w:history="1">
                  <w:r w:rsidRPr="007D0EA6">
                    <w:rPr>
                      <w:rStyle w:val="Hyperlink"/>
                      <w:bCs/>
                      <w:lang w:eastAsia="en-GB"/>
                    </w:rPr>
                    <w:t>429240</w:t>
                  </w:r>
                </w:hyperlink>
                <w:r w:rsidRPr="007D0EA6">
                  <w:rPr>
                    <w:bCs/>
                    <w:lang w:eastAsia="en-GB"/>
                  </w:rPr>
                  <w:t>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4DD6B4E" w:rsidR="00377580" w:rsidRPr="003638B3" w:rsidRDefault="0086572C" w:rsidP="005F6927">
                <w:pPr>
                  <w:tabs>
                    <w:tab w:val="left" w:pos="426"/>
                  </w:tabs>
                  <w:rPr>
                    <w:bCs/>
                    <w:lang w:val="fr-BE" w:eastAsia="en-GB"/>
                  </w:rPr>
                </w:pPr>
                <w:r>
                  <w:rPr>
                    <w:bCs/>
                    <w:lang w:val="fr-BE" w:eastAsia="en-GB"/>
                  </w:rPr>
                  <w:t>Jean Yves Muylle</w:t>
                </w:r>
              </w:p>
            </w:sdtContent>
          </w:sdt>
          <w:p w14:paraId="32DD8032" w14:textId="53FFA090" w:rsidR="00377580" w:rsidRPr="001D3EEC" w:rsidRDefault="006640F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1E3CD7">
                  <w:rPr>
                    <w:bCs/>
                    <w:lang w:val="fr-BE" w:eastAsia="en-GB"/>
                  </w:rPr>
                  <w:t xml:space="preserve">3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86572C">
                  <w:rPr>
                    <w:bCs/>
                    <w:lang w:val="fr-BE" w:eastAsia="en-GB"/>
                  </w:rPr>
                  <w:t>202</w:t>
                </w:r>
                <w:r w:rsidR="00387AC6">
                  <w:rPr>
                    <w:bCs/>
                    <w:lang w:val="fr-BE" w:eastAsia="en-GB"/>
                  </w:rPr>
                  <w:t>5</w:t>
                </w:r>
              </w:sdtContent>
            </w:sdt>
          </w:p>
          <w:p w14:paraId="768BBE26" w14:textId="086565D4" w:rsidR="00377580" w:rsidRPr="001D3EEC" w:rsidRDefault="006640F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046F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71877BC" w:rsidR="00377580" w:rsidRPr="001D3EEC" w:rsidRDefault="006640F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29EA48B" w:rsidR="00377580" w:rsidRPr="001D3EEC" w:rsidRDefault="006640F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6640F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6640F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6640F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6640F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9F5FB3A" w:rsidR="00377580" w:rsidRPr="001D3EEC" w:rsidRDefault="006640FD"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1E3CD7">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1E3CD7">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B23D883" w14:textId="09DD08F8" w:rsidR="006C7282" w:rsidRDefault="006C7282" w:rsidP="0086572C">
          <w:r w:rsidRPr="006B74F9">
            <w:t xml:space="preserve">L'expert national détaché (END) rejoindra une </w:t>
          </w:r>
          <w:r w:rsidR="001E3CD7">
            <w:t xml:space="preserve">nouvelle unité dont la responsabilité est de </w:t>
          </w:r>
          <w:r w:rsidRPr="006B74F9">
            <w:t xml:space="preserve"> gérer le nouvel outil visant à lutter contre les effets de distorsion sur le marché unique de l'UE causés par les subventions de pays tiers dans les appels d'offres publics : le pilier des marchés publics du règlement sur les subventions étrangères. </w:t>
          </w:r>
        </w:p>
        <w:p w14:paraId="1F9AE797" w14:textId="20BA1613" w:rsidR="00397DF1" w:rsidRDefault="006C7282" w:rsidP="00397DF1">
          <w:r w:rsidRPr="006B74F9">
            <w:t>L’</w:t>
          </w:r>
          <w:r w:rsidR="001E3CD7">
            <w:t xml:space="preserve">unité est en charge du traitement de dossiers </w:t>
          </w:r>
          <w:r w:rsidR="001E3CD7" w:rsidRPr="00B26DC6">
            <w:rPr>
              <w:lang w:val="fr-BE"/>
            </w:rPr>
            <w:t>visant à évaluer l'impact des subventions étrangères sur les appels d'offres publics de gr</w:t>
          </w:r>
          <w:r w:rsidR="00397DF1" w:rsidRPr="00B26DC6">
            <w:rPr>
              <w:lang w:val="fr-BE"/>
            </w:rPr>
            <w:t xml:space="preserve">ande valeur, </w:t>
          </w:r>
          <w:r w:rsidR="00397DF1">
            <w:rPr>
              <w:lang w:val="fr-BE"/>
            </w:rPr>
            <w:t xml:space="preserve">ainsi que du lacement et la conduite de </w:t>
          </w:r>
          <w:r w:rsidR="00397DF1" w:rsidRPr="00B26DC6">
            <w:rPr>
              <w:lang w:val="fr-BE"/>
            </w:rPr>
            <w:t xml:space="preserve">travaux d'enquête </w:t>
          </w:r>
          <w:r w:rsidR="00397DF1">
            <w:rPr>
              <w:lang w:val="fr-BE"/>
            </w:rPr>
            <w:t>« ex officio »</w:t>
          </w:r>
          <w:r w:rsidR="00397DF1" w:rsidRPr="00B26DC6">
            <w:rPr>
              <w:lang w:val="fr-BE"/>
            </w:rPr>
            <w:t>.</w:t>
          </w:r>
        </w:p>
        <w:p w14:paraId="18140A21" w14:textId="0FECAE3E" w:rsidR="001A0074" w:rsidRPr="00397DF1" w:rsidRDefault="00397DF1" w:rsidP="001A0074">
          <w:pPr>
            <w:rPr>
              <w:lang w:val="fr-BE"/>
            </w:rPr>
          </w:pPr>
          <w:r>
            <w:rPr>
              <w:lang w:val="fr-BE"/>
            </w:rPr>
            <w:t xml:space="preserve"> L</w:t>
          </w:r>
          <w:r w:rsidR="001E3CD7">
            <w:rPr>
              <w:lang w:val="fr-BE"/>
            </w:rPr>
            <w:t xml:space="preserve">’unité a reçu et traité quelques 1700 </w:t>
          </w:r>
          <w:r>
            <w:rPr>
              <w:lang w:val="fr-BE"/>
            </w:rPr>
            <w:t xml:space="preserve">contributions d’opérateurs économiques </w:t>
          </w:r>
          <w:r w:rsidR="001E3CD7">
            <w:rPr>
              <w:lang w:val="fr-BE"/>
            </w:rPr>
            <w:t>au cours des 18 derniers mois</w:t>
          </w:r>
          <w:r>
            <w:rPr>
              <w:lang w:val="fr-BE"/>
            </w:rPr>
            <w:t>.</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36636123"/>
            <w:placeholder>
              <w:docPart w:val="D05BDBD9497C4F52892DA9884F95949A"/>
            </w:placeholder>
          </w:sdtPr>
          <w:sdtContent>
            <w:p w14:paraId="6F14ADB6" w14:textId="2ABF7B2B" w:rsidR="006640FD" w:rsidRPr="00B26DC6" w:rsidRDefault="006640FD" w:rsidP="006640FD">
              <w:pPr>
                <w:rPr>
                  <w:lang w:val="fr-BE"/>
                </w:rPr>
              </w:pPr>
              <w:r w:rsidRPr="00B26DC6">
                <w:rPr>
                  <w:lang w:val="fr-BE"/>
                </w:rPr>
                <w:t>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Un travail varié au sein d'une équipe performante avec beaucoup d'idées et la possibilité de développer les vôtres.</w:t>
              </w:r>
            </w:p>
            <w:p w14:paraId="0758FFBD" w14:textId="77777777" w:rsidR="006640FD" w:rsidRPr="00B26DC6" w:rsidRDefault="006640FD" w:rsidP="006640FD">
              <w:pPr>
                <w:spacing w:after="200" w:line="276" w:lineRule="auto"/>
              </w:pPr>
              <w:r w:rsidRPr="00B26DC6">
                <w:t>Plus spécifiquement, les principales tâches à accomplir par la personne détachée consisteront à :</w:t>
              </w:r>
            </w:p>
            <w:p w14:paraId="7C57AE14" w14:textId="77777777" w:rsidR="006640FD" w:rsidRPr="00B26DC6" w:rsidRDefault="006640FD" w:rsidP="006640FD">
              <w:pPr>
                <w:spacing w:after="200" w:line="276" w:lineRule="auto"/>
              </w:pPr>
              <w:r w:rsidRPr="00B26DC6">
                <w:t>• Analyser les notifications reçues des opérateurs économiques et évaluer la présence de subventions potentiellement distorsives ;</w:t>
              </w:r>
            </w:p>
            <w:p w14:paraId="4ABE2CDA" w14:textId="77777777" w:rsidR="006640FD" w:rsidRPr="00B26DC6" w:rsidRDefault="006640FD" w:rsidP="006640FD">
              <w:pPr>
                <w:spacing w:after="200" w:line="276" w:lineRule="auto"/>
              </w:pPr>
              <w:r w:rsidRPr="00B26DC6">
                <w:t>• Effectuer une analyse visant à déterminer si la subvention peut provoquer des distorsions du marché public, pour un appel d'offres spécifique ;</w:t>
              </w:r>
            </w:p>
            <w:p w14:paraId="7CCB7D22" w14:textId="77777777" w:rsidR="006640FD" w:rsidRPr="00B26DC6" w:rsidRDefault="006640FD" w:rsidP="006640FD">
              <w:pPr>
                <w:spacing w:after="200" w:line="276" w:lineRule="auto"/>
              </w:pPr>
              <w:r w:rsidRPr="00B26DC6">
                <w:t>• Développer des orientations et une méthodologie.</w:t>
              </w:r>
            </w:p>
            <w:p w14:paraId="258C8EAB" w14:textId="77777777" w:rsidR="006640FD" w:rsidRPr="00B26DC6" w:rsidRDefault="006640FD" w:rsidP="006640FD">
              <w:pPr>
                <w:spacing w:after="200" w:line="276" w:lineRule="auto"/>
              </w:pPr>
              <w:r w:rsidRPr="00B26DC6">
                <w:t>• Fournir un travail d'analyse pour aider à prendre une décision de la Commission ;</w:t>
              </w:r>
            </w:p>
            <w:p w14:paraId="1C49FFC7" w14:textId="77777777" w:rsidR="006640FD" w:rsidRPr="00B26DC6" w:rsidRDefault="006640FD" w:rsidP="006640FD">
              <w:pPr>
                <w:spacing w:after="200" w:line="276" w:lineRule="auto"/>
              </w:pPr>
              <w:r w:rsidRPr="00B26DC6">
                <w:t>• Rédiger la décision de la Commission ;</w:t>
              </w:r>
            </w:p>
            <w:p w14:paraId="5DE63DF9" w14:textId="77777777" w:rsidR="006640FD" w:rsidRPr="00B26DC6" w:rsidRDefault="006640FD" w:rsidP="006640FD">
              <w:pPr>
                <w:spacing w:after="200" w:line="276" w:lineRule="auto"/>
              </w:pPr>
              <w:r w:rsidRPr="00B26DC6">
                <w:t>• Effectuer une concertation interne avec les services concernés ;</w:t>
              </w:r>
            </w:p>
            <w:p w14:paraId="64E45AA3" w14:textId="77777777" w:rsidR="006640FD" w:rsidRPr="00B26DC6" w:rsidRDefault="006640FD" w:rsidP="006640FD">
              <w:pPr>
                <w:spacing w:after="200" w:line="276" w:lineRule="auto"/>
              </w:pPr>
              <w:r w:rsidRPr="00B26DC6">
                <w:t>• S'engager et interagir avec les parties prenantes à l'intérieur et à l'extérieur de la Commission et créer des réseaux</w:t>
              </w:r>
            </w:p>
            <w:p w14:paraId="27760F9C" w14:textId="77777777" w:rsidR="006640FD" w:rsidRDefault="006640FD" w:rsidP="006640FD">
              <w:pPr>
                <w:spacing w:after="200" w:line="276" w:lineRule="auto"/>
              </w:pPr>
              <w:r w:rsidRPr="00B26DC6">
                <w:t>• Organiser les réunions et les activités du Comité consultatif chargé de la mise en œuvre du Règlement.</w:t>
              </w:r>
            </w:p>
            <w:p w14:paraId="774198D4" w14:textId="77777777" w:rsidR="006640FD" w:rsidRDefault="006640FD" w:rsidP="006640FD">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B1D2FA2" w14:textId="2A90EFF5" w:rsidR="001A0074" w:rsidRPr="00397DF1" w:rsidRDefault="006640FD" w:rsidP="00397DF1">
          <w:pPr>
            <w:rPr>
              <w:lang w:val="en-IE" w:eastAsia="en-GB"/>
            </w:rPr>
          </w:pPr>
        </w:p>
      </w:sdtContent>
    </w:sdt>
    <w:p w14:paraId="3D69C09B" w14:textId="77777777" w:rsidR="00301CA3" w:rsidRPr="00397DF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6C66356" w14:textId="77777777" w:rsidR="00634B7D" w:rsidRPr="00B26DC6" w:rsidRDefault="00634B7D" w:rsidP="00634B7D">
          <w:pPr>
            <w:spacing w:after="200" w:line="276" w:lineRule="auto"/>
            <w:rPr>
              <w:lang w:val="fr-BE"/>
            </w:rPr>
          </w:pPr>
          <w:r w:rsidRPr="00B26DC6">
            <w:rPr>
              <w:lang w:val="fr-BE"/>
            </w:rPr>
            <w:t>Nous recherchons un collègue dynamique et motivé, doté d'une formation économique et/ou juridique et de fortes compétences quantitatives et analytiques. Une expérience en 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6640FD"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5"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6"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7"/>
      <w:headerReference w:type="default" r:id="rId18"/>
      <w:footerReference w:type="even" r:id="rId19"/>
      <w:footerReference w:type="default" r:id="rId20"/>
      <w:headerReference w:type="first" r:id="rId21"/>
      <w:footerReference w:type="firs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1D548" w14:textId="77777777" w:rsidR="00F35F97" w:rsidRDefault="00F35F97">
      <w:pPr>
        <w:spacing w:after="0"/>
      </w:pPr>
      <w:r>
        <w:separator/>
      </w:r>
    </w:p>
  </w:endnote>
  <w:endnote w:type="continuationSeparator" w:id="0">
    <w:p w14:paraId="4295DEC4" w14:textId="77777777" w:rsidR="00F35F97" w:rsidRDefault="00F35F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EFAD7" w14:textId="77777777" w:rsidR="00F35F97" w:rsidRDefault="00F35F97">
      <w:pPr>
        <w:spacing w:after="0"/>
      </w:pPr>
      <w:r>
        <w:separator/>
      </w:r>
    </w:p>
  </w:footnote>
  <w:footnote w:type="continuationSeparator" w:id="0">
    <w:p w14:paraId="52BA3FF8" w14:textId="77777777" w:rsidR="00F35F97" w:rsidRDefault="00F35F97">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6F9F"/>
    <w:rsid w:val="00080A71"/>
    <w:rsid w:val="000914BF"/>
    <w:rsid w:val="001A0074"/>
    <w:rsid w:val="001D3EEC"/>
    <w:rsid w:val="001E3CD7"/>
    <w:rsid w:val="002A6E30"/>
    <w:rsid w:val="002B37EB"/>
    <w:rsid w:val="00301CA3"/>
    <w:rsid w:val="003638B3"/>
    <w:rsid w:val="00377580"/>
    <w:rsid w:val="00387AC6"/>
    <w:rsid w:val="00397DF1"/>
    <w:rsid w:val="003A0017"/>
    <w:rsid w:val="00443957"/>
    <w:rsid w:val="00462268"/>
    <w:rsid w:val="004D3B51"/>
    <w:rsid w:val="00547C5E"/>
    <w:rsid w:val="005527D3"/>
    <w:rsid w:val="00634B7D"/>
    <w:rsid w:val="006640FD"/>
    <w:rsid w:val="00667771"/>
    <w:rsid w:val="006A1CB2"/>
    <w:rsid w:val="006C7282"/>
    <w:rsid w:val="006F23BA"/>
    <w:rsid w:val="00710063"/>
    <w:rsid w:val="00720153"/>
    <w:rsid w:val="0074301E"/>
    <w:rsid w:val="007A1396"/>
    <w:rsid w:val="007B5FAE"/>
    <w:rsid w:val="007D0EA6"/>
    <w:rsid w:val="007E131B"/>
    <w:rsid w:val="008241B0"/>
    <w:rsid w:val="008315CD"/>
    <w:rsid w:val="0086572C"/>
    <w:rsid w:val="0092295D"/>
    <w:rsid w:val="00A123B8"/>
    <w:rsid w:val="00A22E7D"/>
    <w:rsid w:val="00A3241E"/>
    <w:rsid w:val="00A53F54"/>
    <w:rsid w:val="00A917BE"/>
    <w:rsid w:val="00B31DC8"/>
    <w:rsid w:val="00C518F5"/>
    <w:rsid w:val="00D2583B"/>
    <w:rsid w:val="00DD058B"/>
    <w:rsid w:val="00E0579E"/>
    <w:rsid w:val="00E5708E"/>
    <w:rsid w:val="00F35F97"/>
    <w:rsid w:val="00F617D6"/>
    <w:rsid w:val="00F65CC2"/>
    <w:rsid w:val="00F73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 w:type="character" w:styleId="UnresolvedMention">
    <w:name w:val="Unresolved Mention"/>
    <w:basedOn w:val="DefaultParagraphFont"/>
    <w:semiHidden/>
    <w:locked/>
    <w:rsid w:val="007D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tracomm.ec.testa.eu/SYSPER2/job/job.do?jobId=429240&amp;viewDate=26%2f02%2f2025"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05BDBD9497C4F52892DA9884F95949A"/>
        <w:category>
          <w:name w:val="General"/>
          <w:gallery w:val="placeholder"/>
        </w:category>
        <w:types>
          <w:type w:val="bbPlcHdr"/>
        </w:types>
        <w:behaviors>
          <w:behavior w:val="content"/>
        </w:behaviors>
        <w:guid w:val="{174C33F1-8949-4D90-9D1A-936754AC36FC}"/>
      </w:docPartPr>
      <w:docPartBody>
        <w:p w:rsidR="004B173D" w:rsidRDefault="004B173D" w:rsidP="004B173D">
          <w:pPr>
            <w:pStyle w:val="D05BDBD9497C4F52892DA9884F95949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B173D"/>
    <w:rsid w:val="00534FB6"/>
    <w:rsid w:val="00710063"/>
    <w:rsid w:val="007818B4"/>
    <w:rsid w:val="00966ECA"/>
    <w:rsid w:val="00983F83"/>
    <w:rsid w:val="00A123B8"/>
    <w:rsid w:val="00AC0545"/>
    <w:rsid w:val="00C01D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B173D"/>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05BDBD9497C4F52892DA9884F95949A">
    <w:name w:val="D05BDBD9497C4F52892DA9884F95949A"/>
    <w:rsid w:val="004B173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6.xml><?xml version="1.0" encoding="utf-8"?>
<ds:datastoreItem xmlns:ds="http://schemas.openxmlformats.org/officeDocument/2006/customXml" ds:itemID="{8C630964-EF36-40FD-B8BF-7C942D37256D}"/>
</file>

<file path=docProps/app.xml><?xml version="1.0" encoding="utf-8"?>
<Properties xmlns="http://schemas.openxmlformats.org/officeDocument/2006/extended-properties" xmlns:vt="http://schemas.openxmlformats.org/officeDocument/2006/docPropsVTypes">
  <Template>Eurolook</Template>
  <TotalTime>4</TotalTime>
  <Pages>4</Pages>
  <Words>1192</Words>
  <Characters>6586</Characters>
  <Application>Microsoft Office Word</Application>
  <DocSecurity>0</DocSecurity>
  <PresentationFormat>Microsoft Word 14.0</PresentationFormat>
  <Lines>182</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MUYLLE Jean-Yves (GROW)</cp:lastModifiedBy>
  <cp:revision>3</cp:revision>
  <cp:lastPrinted>2023-04-18T07:01:00Z</cp:lastPrinted>
  <dcterms:created xsi:type="dcterms:W3CDTF">2025-02-27T16:40:00Z</dcterms:created>
  <dcterms:modified xsi:type="dcterms:W3CDTF">2025-02-27T16:41:00Z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