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5275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5275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5275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5275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5275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5275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E620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335A129" w:rsidR="00377580" w:rsidRPr="00080A71" w:rsidRDefault="004E6200" w:rsidP="005F6927">
                <w:pPr>
                  <w:tabs>
                    <w:tab w:val="left" w:pos="426"/>
                  </w:tabs>
                  <w:rPr>
                    <w:bCs/>
                    <w:lang w:val="en-IE" w:eastAsia="en-GB"/>
                  </w:rPr>
                </w:pPr>
                <w:r>
                  <w:rPr>
                    <w:bCs/>
                    <w:lang w:val="fr-BE" w:eastAsia="en-GB"/>
                  </w:rPr>
                  <w:t>MOVE.DDG2.E.</w:t>
                </w:r>
                <w:r w:rsidR="00C26860">
                  <w:rPr>
                    <w:bCs/>
                    <w:lang w:val="fr-BE" w:eastAsia="en-GB"/>
                  </w:rPr>
                  <w:t>4</w:t>
                </w:r>
              </w:p>
            </w:tc>
          </w:sdtContent>
        </w:sdt>
      </w:tr>
      <w:tr w:rsidR="00377580" w:rsidRPr="004E620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D5E6FDF" w:rsidR="00377580" w:rsidRPr="00080A71" w:rsidRDefault="000216F0" w:rsidP="005F6927">
                <w:pPr>
                  <w:tabs>
                    <w:tab w:val="left" w:pos="426"/>
                  </w:tabs>
                  <w:rPr>
                    <w:bCs/>
                    <w:lang w:val="en-IE" w:eastAsia="en-GB"/>
                  </w:rPr>
                </w:pPr>
                <w:r>
                  <w:rPr>
                    <w:bCs/>
                    <w:lang w:val="fr-BE" w:eastAsia="en-GB"/>
                  </w:rPr>
                  <w:t>55350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EBD24BE" w:rsidR="00377580" w:rsidRPr="0086245C" w:rsidRDefault="000216F0" w:rsidP="005F6927">
                <w:pPr>
                  <w:tabs>
                    <w:tab w:val="left" w:pos="426"/>
                  </w:tabs>
                  <w:rPr>
                    <w:bCs/>
                    <w:lang w:val="de-DE" w:eastAsia="en-GB"/>
                  </w:rPr>
                </w:pPr>
                <w:r>
                  <w:rPr>
                    <w:bCs/>
                    <w:lang w:val="fr-BE" w:eastAsia="en-GB"/>
                  </w:rPr>
                  <w:t>Christine BERG</w:t>
                </w:r>
              </w:p>
            </w:sdtContent>
          </w:sdt>
          <w:p w14:paraId="32DD8032" w14:textId="7F049FE1" w:rsidR="00377580" w:rsidRPr="001D3EEC" w:rsidRDefault="00C5275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216F0">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B6975">
                      <w:rPr>
                        <w:bCs/>
                        <w:lang w:val="fr-BE" w:eastAsia="en-GB"/>
                      </w:rPr>
                      <w:t>2024</w:t>
                    </w:r>
                  </w:sdtContent>
                </w:sdt>
              </w:sdtContent>
            </w:sdt>
          </w:p>
          <w:p w14:paraId="768BBE26" w14:textId="6F4ED570" w:rsidR="00377580" w:rsidRPr="001D3EEC" w:rsidRDefault="00C5275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E6200">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E620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D6ABF1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6E560E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7E908976" w:rsidR="00377580" w:rsidRPr="001D3EEC" w:rsidRDefault="00C5275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430912">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2544159"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43091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43091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430912">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5275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5275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A07C2A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3091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CF3F10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4DC298B" w:rsidR="006B47B6" w:rsidRPr="0007110E" w:rsidRDefault="00BF389A" w:rsidP="00DE0E7F">
            <w:pPr>
              <w:tabs>
                <w:tab w:val="left" w:pos="426"/>
              </w:tabs>
              <w:spacing w:before="120" w:after="120"/>
              <w:rPr>
                <w:bCs/>
                <w:lang w:val="en-IE" w:eastAsia="en-GB"/>
              </w:rPr>
            </w:pPr>
            <w:r w:rsidRPr="000B66D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C5275B">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553773243"/>
            <w:placeholder>
              <w:docPart w:val="550818B60B4F402589BBF456F5615096"/>
            </w:placeholder>
          </w:sdtPr>
          <w:sdtEndPr/>
          <w:sdtContent>
            <w:p w14:paraId="7B895C5D" w14:textId="77777777" w:rsidR="000216F0" w:rsidRPr="000216F0" w:rsidRDefault="000216F0" w:rsidP="000216F0">
              <w:pPr>
                <w:spacing w:after="160" w:line="259" w:lineRule="auto"/>
                <w:rPr>
                  <w:lang w:val="fr-BE"/>
                </w:rPr>
              </w:pPr>
              <w:r w:rsidRPr="000216F0">
                <w:rPr>
                  <w:lang w:val="fr-BE"/>
                </w:rPr>
                <w:t>L'aviation est un secteur fascinant à la croisée de nombreux domaines économiques et à la pointe de l'innovation technologique. La sécurité est l'épine dorsale essentielle de l'aviation. Au sein de la Direction de l'aviation MOVE.DDG2.E, l'unité MOVE.DDG2.E.4 est chargée de la sécurité et de l'innovation dans le domaine de l'aviation.</w:t>
              </w:r>
            </w:p>
            <w:p w14:paraId="18140A21" w14:textId="5FDF0A5B" w:rsidR="001A0074" w:rsidRPr="000216F0" w:rsidRDefault="000216F0" w:rsidP="008965A4">
              <w:pPr>
                <w:spacing w:after="160" w:line="259" w:lineRule="auto"/>
                <w:rPr>
                  <w:lang w:val="fr-BE"/>
                </w:rPr>
              </w:pPr>
              <w:r w:rsidRPr="000216F0">
                <w:rPr>
                  <w:lang w:val="fr-BE"/>
                </w:rPr>
                <w:t xml:space="preserve">Dans le cadre de sa mission, l'unité E.4 est responsable du développement et du soutien de la mobilité aérienne innovante (drones, taxis aériens) en mettant en œuvre la Stratégie </w:t>
              </w:r>
              <w:r w:rsidRPr="000216F0">
                <w:rPr>
                  <w:lang w:val="fr-BE"/>
                </w:rPr>
                <w:lastRenderedPageBreak/>
                <w:t xml:space="preserve">Drone 2.0 de la Commission. De plus, l'unité veille à ce que les règles communes de sécurité aérienne de l'UE soient appliquées correctement et efficacement, et prend, si nécessaire, les mesures appropriées pour s'assurer que le cadre juridique </w:t>
              </w:r>
              <w:r>
                <w:rPr>
                  <w:lang w:val="fr-BE"/>
                </w:rPr>
                <w:t>soit</w:t>
              </w:r>
              <w:r w:rsidRPr="000216F0">
                <w:rPr>
                  <w:lang w:val="fr-BE"/>
                </w:rPr>
                <w:t xml:space="preserve"> adapté à son objectif. L'unité est notamment chargée de superviser le travail et la gouvernance de l'Agence européenne de la sécurité aérienne (AESA), de mettre en œuvre et de développer la sécurité aérienne en coopération avec des pays tiers et des organisations internationales telles que l'Organisation de l'aviation civile internationale (OACI), et </w:t>
              </w:r>
              <w:r>
                <w:rPr>
                  <w:lang w:val="fr-BE"/>
                </w:rPr>
                <w:t>elle e</w:t>
              </w:r>
              <w:r w:rsidRPr="000216F0">
                <w:rPr>
                  <w:lang w:val="fr-BE"/>
                </w:rPr>
                <w:t>st responsable de la Liste de sécurité aérienne de l'UE.</w:t>
              </w:r>
            </w:p>
          </w:sdtContent>
        </w:sdt>
      </w:sdtContent>
    </w:sdt>
    <w:p w14:paraId="30B422AA" w14:textId="77777777" w:rsidR="00301CA3" w:rsidRPr="000216F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sdt>
          <w:sdtPr>
            <w:rPr>
              <w:szCs w:val="20"/>
            </w:rPr>
            <w:id w:val="-294525804"/>
            <w:placeholder>
              <w:docPart w:val="BDDC61B98C4B44EAA71E2AC430FF2889"/>
            </w:placeholder>
          </w:sdtPr>
          <w:sdtEndPr/>
          <w:sdtContent>
            <w:p w14:paraId="7ACD8176" w14:textId="69D3023F" w:rsidR="000216F0" w:rsidRPr="000216F0" w:rsidRDefault="000216F0" w:rsidP="000216F0">
              <w:pPr>
                <w:pStyle w:val="NormalWeb"/>
                <w:rPr>
                  <w:lang w:val="fr-BE"/>
                </w:rPr>
              </w:pPr>
              <w:r w:rsidRPr="000216F0">
                <w:rPr>
                  <w:lang w:val="fr-BE"/>
                </w:rPr>
                <w:t xml:space="preserve">Nous proposons un poste pour un expert afin d'assister l'unité dans la préparation et la mise en œuvre des règlements d'exécution ou délégués de la Commission conformément au règlement (UE) 2018/1139 du Parlement européen et du Conseil relatif </w:t>
              </w:r>
              <w:r>
                <w:rPr>
                  <w:lang w:val="fr-BE"/>
                </w:rPr>
                <w:t>aux</w:t>
              </w:r>
              <w:r w:rsidRPr="000216F0">
                <w:rPr>
                  <w:lang w:val="fr-BE"/>
                </w:rPr>
                <w:t xml:space="preserve"> règles communes dans le domaine de l'aviation civile et </w:t>
              </w:r>
              <w:r>
                <w:rPr>
                  <w:lang w:val="fr-BE"/>
                </w:rPr>
                <w:t>établissant</w:t>
              </w:r>
              <w:r w:rsidRPr="000216F0">
                <w:rPr>
                  <w:lang w:val="fr-BE"/>
                </w:rPr>
                <w:t xml:space="preserve"> une Agence de l'Union européenne pour la sécurité aérienne. L'expert travaillera dans un ou plusieurs domaines de la sécurité aérienne, notamment en ce qui concerne les opérations aériennes (Règlement (UE) n° 965/2012 de la Commission).</w:t>
              </w:r>
            </w:p>
            <w:p w14:paraId="7E59FD48" w14:textId="2C7AA05A" w:rsidR="00CF0D53" w:rsidRPr="008965A4" w:rsidRDefault="000216F0" w:rsidP="000216F0">
              <w:pPr>
                <w:spacing w:before="100" w:beforeAutospacing="1" w:after="100" w:afterAutospacing="1"/>
                <w:jc w:val="left"/>
              </w:pPr>
              <w:r w:rsidRPr="000216F0">
                <w:rPr>
                  <w:szCs w:val="24"/>
                  <w:lang w:val="fr-BE"/>
                </w:rPr>
                <w:t xml:space="preserve">L'expert travaillera également avec l'AESA à la mise en œuvre du paquet de règlements sur la manutention au sol qui deviendra applicable à partir de mars 2028. Une assistance supplémentaire de l'expert sera recherchée en ce qui concerne la maintenance de la Liste de </w:t>
              </w:r>
              <w:r>
                <w:rPr>
                  <w:szCs w:val="24"/>
                  <w:lang w:val="fr-BE"/>
                </w:rPr>
                <w:t>S</w:t>
              </w:r>
              <w:r w:rsidRPr="000216F0">
                <w:rPr>
                  <w:szCs w:val="24"/>
                  <w:lang w:val="fr-BE"/>
                </w:rPr>
                <w:t xml:space="preserve">écurité </w:t>
              </w:r>
              <w:r>
                <w:rPr>
                  <w:szCs w:val="24"/>
                  <w:lang w:val="fr-BE"/>
                </w:rPr>
                <w:t>A</w:t>
              </w:r>
              <w:r w:rsidRPr="000216F0">
                <w:rPr>
                  <w:szCs w:val="24"/>
                  <w:lang w:val="fr-BE"/>
                </w:rPr>
                <w:t>érienne de l'UE conformément au règlement (CE) n° 2111/2005 du Parlement européen et du Conseil.</w:t>
              </w:r>
            </w:p>
          </w:sdtContent>
        </w:sdt>
      </w:sdtContent>
    </w:sdt>
    <w:p w14:paraId="3D69C09B" w14:textId="77777777" w:rsidR="00301CA3" w:rsidRPr="008965A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DEFABA68052C4E95AE98C2AB1AA98F64"/>
            </w:placeholder>
          </w:sdtPr>
          <w:sdtEndPr/>
          <w:sdtContent>
            <w:p w14:paraId="4F66324F" w14:textId="1AF7A44D" w:rsidR="00B43054" w:rsidRDefault="00B43054" w:rsidP="00B43054">
              <w:pPr>
                <w:spacing w:after="0"/>
                <w:jc w:val="left"/>
                <w:rPr>
                  <w:szCs w:val="24"/>
                  <w:lang w:val="fr-BE"/>
                </w:rPr>
              </w:pPr>
              <w:r w:rsidRPr="00B43054">
                <w:rPr>
                  <w:szCs w:val="24"/>
                  <w:lang w:val="fr-BE"/>
                </w:rPr>
                <w:t xml:space="preserve">Un expert ayant de l'expérience en ingénierie aéronautique, </w:t>
              </w:r>
              <w:r w:rsidR="002D6683">
                <w:rPr>
                  <w:szCs w:val="24"/>
                  <w:lang w:val="fr-BE"/>
                </w:rPr>
                <w:t>pilote de transport aérien commercial</w:t>
              </w:r>
              <w:r w:rsidRPr="00B43054">
                <w:rPr>
                  <w:szCs w:val="24"/>
                  <w:lang w:val="fr-BE"/>
                </w:rPr>
                <w:t>, en gestion de l'aviation ou en droit, ou en tant qu'inspecteur de l'aviation.</w:t>
              </w:r>
            </w:p>
            <w:p w14:paraId="5D027608" w14:textId="77777777" w:rsidR="00B43054" w:rsidRDefault="00B43054" w:rsidP="00B43054">
              <w:pPr>
                <w:spacing w:after="0"/>
                <w:jc w:val="left"/>
              </w:pPr>
            </w:p>
            <w:p w14:paraId="7E409EA7" w14:textId="38602F47" w:rsidR="001A0074" w:rsidRPr="00DE32D2" w:rsidRDefault="00DE7805" w:rsidP="00B43054">
              <w:pPr>
                <w:spacing w:after="0"/>
                <w:jc w:val="left"/>
                <w:rPr>
                  <w:lang w:val="fr-BE"/>
                </w:rPr>
              </w:pPr>
              <w:r>
                <w:t>Une très bonne maîtrise de l'anglais, langue de l'aviation internationale, est indispensable. Une bonne connaissance du français ou de l'allemand serait un atout.</w:t>
              </w:r>
            </w:p>
          </w:sdtContent>
        </w:sdt>
      </w:sdtContent>
    </w:sdt>
    <w:p w14:paraId="5D76C15C" w14:textId="77777777" w:rsidR="00F65CC2" w:rsidRPr="00DE32D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16F0"/>
    <w:rsid w:val="000750CD"/>
    <w:rsid w:val="00080A71"/>
    <w:rsid w:val="00081F7D"/>
    <w:rsid w:val="000914BF"/>
    <w:rsid w:val="00097587"/>
    <w:rsid w:val="000B66D3"/>
    <w:rsid w:val="000F7756"/>
    <w:rsid w:val="00111F74"/>
    <w:rsid w:val="001268B4"/>
    <w:rsid w:val="001921E7"/>
    <w:rsid w:val="001A0074"/>
    <w:rsid w:val="001A57A4"/>
    <w:rsid w:val="001B4508"/>
    <w:rsid w:val="001D3EEC"/>
    <w:rsid w:val="001F3286"/>
    <w:rsid w:val="002102B3"/>
    <w:rsid w:val="00212309"/>
    <w:rsid w:val="00215A56"/>
    <w:rsid w:val="00217E31"/>
    <w:rsid w:val="00277564"/>
    <w:rsid w:val="0028413D"/>
    <w:rsid w:val="002841B7"/>
    <w:rsid w:val="002A6E30"/>
    <w:rsid w:val="002B37EB"/>
    <w:rsid w:val="002D6683"/>
    <w:rsid w:val="00301CA3"/>
    <w:rsid w:val="00377580"/>
    <w:rsid w:val="00394581"/>
    <w:rsid w:val="003D4592"/>
    <w:rsid w:val="00430912"/>
    <w:rsid w:val="00443957"/>
    <w:rsid w:val="00462268"/>
    <w:rsid w:val="00476079"/>
    <w:rsid w:val="004A4BB7"/>
    <w:rsid w:val="004D3B51"/>
    <w:rsid w:val="004E6200"/>
    <w:rsid w:val="0053241A"/>
    <w:rsid w:val="0053405E"/>
    <w:rsid w:val="00556CBD"/>
    <w:rsid w:val="006A1CB2"/>
    <w:rsid w:val="006B47B6"/>
    <w:rsid w:val="006F23BA"/>
    <w:rsid w:val="00704C2F"/>
    <w:rsid w:val="00712609"/>
    <w:rsid w:val="0074301E"/>
    <w:rsid w:val="00776BFC"/>
    <w:rsid w:val="00792B9F"/>
    <w:rsid w:val="007A10AA"/>
    <w:rsid w:val="007A1396"/>
    <w:rsid w:val="007B5FAE"/>
    <w:rsid w:val="007B6975"/>
    <w:rsid w:val="007C74A2"/>
    <w:rsid w:val="007E131B"/>
    <w:rsid w:val="007E499D"/>
    <w:rsid w:val="007E4F35"/>
    <w:rsid w:val="007F7272"/>
    <w:rsid w:val="008241B0"/>
    <w:rsid w:val="008315CD"/>
    <w:rsid w:val="0086245C"/>
    <w:rsid w:val="00866E7F"/>
    <w:rsid w:val="0089293A"/>
    <w:rsid w:val="008965A4"/>
    <w:rsid w:val="008A0FF3"/>
    <w:rsid w:val="00914DEA"/>
    <w:rsid w:val="0092295D"/>
    <w:rsid w:val="00932A89"/>
    <w:rsid w:val="009D0232"/>
    <w:rsid w:val="00A65B97"/>
    <w:rsid w:val="00A814C1"/>
    <w:rsid w:val="00A917BE"/>
    <w:rsid w:val="00AC153D"/>
    <w:rsid w:val="00AF5589"/>
    <w:rsid w:val="00B31DC8"/>
    <w:rsid w:val="00B43054"/>
    <w:rsid w:val="00BF389A"/>
    <w:rsid w:val="00C24EA9"/>
    <w:rsid w:val="00C26860"/>
    <w:rsid w:val="00C518F5"/>
    <w:rsid w:val="00C5275B"/>
    <w:rsid w:val="00C86969"/>
    <w:rsid w:val="00C92964"/>
    <w:rsid w:val="00CF0D53"/>
    <w:rsid w:val="00D62870"/>
    <w:rsid w:val="00D703FC"/>
    <w:rsid w:val="00D81210"/>
    <w:rsid w:val="00D82B48"/>
    <w:rsid w:val="00DC5C83"/>
    <w:rsid w:val="00DE32D2"/>
    <w:rsid w:val="00DE5F96"/>
    <w:rsid w:val="00DE7805"/>
    <w:rsid w:val="00E0579E"/>
    <w:rsid w:val="00E5708E"/>
    <w:rsid w:val="00E850B7"/>
    <w:rsid w:val="00E927FE"/>
    <w:rsid w:val="00F65CC2"/>
    <w:rsid w:val="00FC2693"/>
    <w:rsid w:val="00FF43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86245C"/>
  </w:style>
  <w:style w:type="paragraph" w:styleId="NormalWeb">
    <w:name w:val="Normal (Web)"/>
    <w:basedOn w:val="Normal"/>
    <w:semiHidden/>
    <w:locked/>
    <w:rsid w:val="000216F0"/>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3506385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758212534">
      <w:bodyDiv w:val="1"/>
      <w:marLeft w:val="0"/>
      <w:marRight w:val="0"/>
      <w:marTop w:val="0"/>
      <w:marBottom w:val="0"/>
      <w:divBdr>
        <w:top w:val="none" w:sz="0" w:space="0" w:color="auto"/>
        <w:left w:val="none" w:sz="0" w:space="0" w:color="auto"/>
        <w:bottom w:val="none" w:sz="0" w:space="0" w:color="auto"/>
        <w:right w:val="none" w:sz="0" w:space="0" w:color="auto"/>
      </w:divBdr>
    </w:div>
    <w:div w:id="1911424498">
      <w:bodyDiv w:val="1"/>
      <w:marLeft w:val="0"/>
      <w:marRight w:val="0"/>
      <w:marTop w:val="0"/>
      <w:marBottom w:val="0"/>
      <w:divBdr>
        <w:top w:val="none" w:sz="0" w:space="0" w:color="auto"/>
        <w:left w:val="none" w:sz="0" w:space="0" w:color="auto"/>
        <w:bottom w:val="none" w:sz="0" w:space="0" w:color="auto"/>
        <w:right w:val="none" w:sz="0" w:space="0" w:color="auto"/>
      </w:divBdr>
    </w:div>
    <w:div w:id="2036416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9283A" w:rsidRDefault="00F00294" w:rsidP="00F00294">
          <w:pPr>
            <w:pStyle w:val="D33812E3C570400484B558C421C8A64E"/>
          </w:pPr>
          <w:r w:rsidRPr="003D4996">
            <w:rPr>
              <w:rStyle w:val="PlaceholderText"/>
            </w:rPr>
            <w:t>Click or tap to enter a date.</w:t>
          </w:r>
        </w:p>
      </w:docPartBody>
    </w:docPart>
    <w:docPart>
      <w:docPartPr>
        <w:name w:val="550818B60B4F402589BBF456F5615096"/>
        <w:category>
          <w:name w:val="General"/>
          <w:gallery w:val="placeholder"/>
        </w:category>
        <w:types>
          <w:type w:val="bbPlcHdr"/>
        </w:types>
        <w:behaviors>
          <w:behavior w:val="content"/>
        </w:behaviors>
        <w:guid w:val="{51FC12C6-1001-410D-ADB9-D85E5A62EE39}"/>
      </w:docPartPr>
      <w:docPartBody>
        <w:p w:rsidR="00F67456" w:rsidRDefault="00BC6326" w:rsidP="00BC6326">
          <w:pPr>
            <w:pStyle w:val="550818B60B4F402589BBF456F5615096"/>
          </w:pPr>
          <w:r w:rsidRPr="00BD2312">
            <w:rPr>
              <w:rStyle w:val="PlaceholderText"/>
            </w:rPr>
            <w:t>Click or tap here to enter text.</w:t>
          </w:r>
        </w:p>
      </w:docPartBody>
    </w:docPart>
    <w:docPart>
      <w:docPartPr>
        <w:name w:val="BDDC61B98C4B44EAA71E2AC430FF2889"/>
        <w:category>
          <w:name w:val="General"/>
          <w:gallery w:val="placeholder"/>
        </w:category>
        <w:types>
          <w:type w:val="bbPlcHdr"/>
        </w:types>
        <w:behaviors>
          <w:behavior w:val="content"/>
        </w:behaviors>
        <w:guid w:val="{7738D804-F5BE-4C76-A75D-E9878DA634BE}"/>
      </w:docPartPr>
      <w:docPartBody>
        <w:p w:rsidR="00F67456" w:rsidRDefault="00BC6326" w:rsidP="00BC6326">
          <w:pPr>
            <w:pStyle w:val="BDDC61B98C4B44EAA71E2AC430FF2889"/>
          </w:pPr>
          <w:r w:rsidRPr="00BD2312">
            <w:rPr>
              <w:rStyle w:val="PlaceholderText"/>
            </w:rPr>
            <w:t>Click or tap here to enter text.</w:t>
          </w:r>
        </w:p>
      </w:docPartBody>
    </w:docPart>
    <w:docPart>
      <w:docPartPr>
        <w:name w:val="DEFABA68052C4E95AE98C2AB1AA98F64"/>
        <w:category>
          <w:name w:val="General"/>
          <w:gallery w:val="placeholder"/>
        </w:category>
        <w:types>
          <w:type w:val="bbPlcHdr"/>
        </w:types>
        <w:behaviors>
          <w:behavior w:val="content"/>
        </w:behaviors>
        <w:guid w:val="{CE5C9F9E-EDCA-4B43-9254-2D1102CE49E8}"/>
      </w:docPartPr>
      <w:docPartBody>
        <w:p w:rsidR="00F67456" w:rsidRDefault="00BC6326" w:rsidP="00BC6326">
          <w:pPr>
            <w:pStyle w:val="DEFABA68052C4E95AE98C2AB1AA98F6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F7756"/>
    <w:rsid w:val="0019283A"/>
    <w:rsid w:val="002102B3"/>
    <w:rsid w:val="00277564"/>
    <w:rsid w:val="00534FB6"/>
    <w:rsid w:val="00776BFC"/>
    <w:rsid w:val="007818B4"/>
    <w:rsid w:val="007C74A2"/>
    <w:rsid w:val="008F2A96"/>
    <w:rsid w:val="00983F83"/>
    <w:rsid w:val="00B36F01"/>
    <w:rsid w:val="00BC6326"/>
    <w:rsid w:val="00CB23CA"/>
    <w:rsid w:val="00E96C07"/>
    <w:rsid w:val="00F00294"/>
    <w:rsid w:val="00F67456"/>
    <w:rsid w:val="00FC269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632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50818B60B4F402589BBF456F5615096">
    <w:name w:val="550818B60B4F402589BBF456F5615096"/>
    <w:rsid w:val="00BC6326"/>
  </w:style>
  <w:style w:type="paragraph" w:customStyle="1" w:styleId="BDDC61B98C4B44EAA71E2AC430FF2889">
    <w:name w:val="BDDC61B98C4B44EAA71E2AC430FF2889"/>
    <w:rsid w:val="00BC6326"/>
  </w:style>
  <w:style w:type="paragraph" w:customStyle="1" w:styleId="DEFABA68052C4E95AE98C2AB1AA98F64">
    <w:name w:val="DEFABA68052C4E95AE98C2AB1AA98F64"/>
    <w:rsid w:val="00BC6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24DEC33-8E9E-4E5B-9A9E-B46410C62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a41a97bf-0494-41d8-ba3d-259bd7771890"/>
    <ds:schemaRef ds:uri="http://purl.org/dc/terms/"/>
    <ds:schemaRef ds:uri="http://purl.org/dc/elements/1.1/"/>
    <ds:schemaRef ds:uri="http://schemas.microsoft.com/office/2006/documentManagement/types"/>
    <ds:schemaRef ds:uri="http://purl.org/dc/dcmitype/"/>
    <ds:schemaRef ds:uri="08927195-b699-4be0-9ee2-6c66dc215b5a"/>
    <ds:schemaRef ds:uri="http://schemas.microsoft.com/sharepoint/v3/fields"/>
    <ds:schemaRef ds:uri="http://schemas.microsoft.com/office/infopath/2007/PartnerControls"/>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1147</Words>
  <Characters>6543</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2025-04-15T08:24:00Z</dcterms:created>
  <dcterms:modified xsi:type="dcterms:W3CDTF">2025-04-15T08:26:00Z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