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5C6E1F84" w:rsidR="008241B0" w:rsidRPr="001D3EEC" w:rsidRDefault="008365E0">
                <w:pPr>
                  <w:pStyle w:val="ZFlag"/>
                  <w:rPr>
                    <w:lang w:val="fr-BE"/>
                  </w:rPr>
                </w:pPr>
                <w:r>
                  <w:rPr>
                    <w:sz w:val="16"/>
                    <w:lang w:val="fr-BE"/>
                  </w:rPr>
                  <w:t>Tu sa</w:t>
                </w:r>
                <w:r w:rsidR="00E0579E"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C075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C075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C075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C075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C075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6B0FC8A9" w:rsidR="008241B0" w:rsidRPr="001D3EEC" w:rsidRDefault="006C0751" w:rsidP="00C518F5">
      <w:pPr>
        <w:pStyle w:val="NoteHead"/>
        <w:spacing w:before="600" w:after="600"/>
        <w:rPr>
          <w:lang w:val="fr-BE"/>
        </w:rPr>
      </w:pPr>
      <w:sdt>
        <w:sdtPr>
          <w:alias w:val="Note for - Note for the File"/>
          <w:tag w:val="u7uN5kfMW4zFYuXg0ziI1D-E4pEJMn25qAH87bmWIf9S1"/>
          <w:id w:val="1579866937"/>
          <w:dataBinding w:xpath="/Texts/NoteFile" w:storeItemID="{4EF90DE6-88B6-4264-9629-4D8DFDFE87D2}"/>
          <w:text w:multiLine="1"/>
        </w:sdtPr>
        <w:sdtEndPr/>
        <w:sdtContent>
          <w:r w:rsidR="008039B1" w:rsidRPr="008039B1">
            <w:t>AVIS DE VACANCE POUR UN POSTE D’EXPERT(E) NATIONAL(E) DÉTACHÉ(E)</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23B7320D72194F8EA9BDF5C20F9F1536"/>
                </w:placeholder>
              </w:sdtPr>
              <w:sdtEndPr>
                <w:rPr>
                  <w:lang w:val="fr-FR" w:eastAsia="en-IE"/>
                </w:rPr>
              </w:sdtEndPr>
              <w:sdtContent>
                <w:tc>
                  <w:tcPr>
                    <w:tcW w:w="5491" w:type="dxa"/>
                  </w:tcPr>
                  <w:p w14:paraId="2AA4F572" w14:textId="0F49CC1E" w:rsidR="00377580" w:rsidRPr="00080A71" w:rsidRDefault="008039B1" w:rsidP="005F6927">
                    <w:pPr>
                      <w:tabs>
                        <w:tab w:val="left" w:pos="426"/>
                      </w:tabs>
                      <w:rPr>
                        <w:bCs/>
                        <w:lang w:val="en-IE" w:eastAsia="en-GB"/>
                      </w:rPr>
                    </w:pPr>
                    <w:r>
                      <w:t>ENV-B-01</w:t>
                    </w:r>
                  </w:p>
                </w:tc>
              </w:sdtContent>
            </w:sdt>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55600660"/>
                <w:placeholder>
                  <w:docPart w:val="E0E113A8930D4C4D8C0EBCF6C98A9DE8"/>
                </w:placeholder>
              </w:sdtPr>
              <w:sdtEndPr>
                <w:rPr>
                  <w:lang w:val="fr-FR" w:eastAsia="en-IE"/>
                </w:rPr>
              </w:sdtEndPr>
              <w:sdtContent>
                <w:tc>
                  <w:tcPr>
                    <w:tcW w:w="5491" w:type="dxa"/>
                  </w:tcPr>
                  <w:p w14:paraId="51C87C16" w14:textId="71EC4FAC" w:rsidR="00377580" w:rsidRPr="00080A71" w:rsidRDefault="008039B1" w:rsidP="005F6927">
                    <w:pPr>
                      <w:tabs>
                        <w:tab w:val="left" w:pos="426"/>
                      </w:tabs>
                      <w:rPr>
                        <w:bCs/>
                        <w:lang w:val="en-IE" w:eastAsia="en-GB"/>
                      </w:rPr>
                    </w:pPr>
                    <w:r>
                      <w:t>166425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rPr>
                  <w:id w:val="1879814537"/>
                  <w:placeholder>
                    <w:docPart w:val="8F8B522C34574105AF69A03119273C40"/>
                  </w:placeholder>
                </w:sdtPr>
                <w:sdtEndPr/>
                <w:sdtContent>
                  <w:p w14:paraId="369CA7C8" w14:textId="22E5603A" w:rsidR="00377580" w:rsidRPr="008039B1" w:rsidRDefault="008039B1" w:rsidP="008039B1">
                    <w:pPr>
                      <w:rPr>
                        <w:bCs/>
                      </w:rPr>
                    </w:pPr>
                    <w:r>
                      <w:t>Emmanuelle MAIRE</w:t>
                    </w:r>
                  </w:p>
                </w:sdtContent>
              </w:sdt>
            </w:sdtContent>
          </w:sdt>
          <w:p w14:paraId="32DD8032" w14:textId="7BD3ADCA" w:rsidR="00377580" w:rsidRPr="001D3EEC" w:rsidRDefault="006C075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4</w:t>
                </w:r>
                <w:r w:rsidR="008039B1">
                  <w:rPr>
                    <w:bCs/>
                    <w:lang w:val="fr-BE" w:eastAsia="en-GB"/>
                  </w:rPr>
                  <w:t>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365E0" w:rsidRPr="00CD57A0">
                      <w:rPr>
                        <w:bCs/>
                        <w:lang w:val="fr-BE" w:eastAsia="en-GB"/>
                      </w:rPr>
                      <w:t>2025</w:t>
                    </w:r>
                  </w:sdtContent>
                </w:sdt>
              </w:sdtContent>
            </w:sdt>
          </w:p>
          <w:p w14:paraId="768BBE26" w14:textId="31F24774" w:rsidR="00377580" w:rsidRPr="001D3EEC" w:rsidRDefault="006C075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039B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039B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DB5E3F4"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F022BA1"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C075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C075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C075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ABE20CF"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AADE722"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5pt" o:ole="">
                  <v:imagedata r:id="rId22" o:title=""/>
                </v:shape>
                <w:control r:id="rId23" w:name="OptionButton2" w:shapeid="_x0000_i1045"/>
              </w:object>
            </w:r>
            <w:r>
              <w:rPr>
                <w:bCs/>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7A94C05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BE2FDB">
                  <w:rPr>
                    <w:bCs/>
                    <w:lang w:val="fr-BE" w:eastAsia="en-GB"/>
                  </w:rPr>
                  <w:t>25</w:t>
                </w:r>
                <w:r w:rsidR="008039B1">
                  <w:rPr>
                    <w:bCs/>
                    <w:lang w:val="fr-BE" w:eastAsia="en-GB"/>
                  </w:rPr>
                  <w:t>-0</w:t>
                </w:r>
                <w:r w:rsidR="006C0751">
                  <w:rPr>
                    <w:bCs/>
                    <w:lang w:val="fr-BE" w:eastAsia="en-GB"/>
                  </w:rPr>
                  <w:t>9</w:t>
                </w:r>
                <w:r w:rsidR="008039B1">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id w:val="1287087940"/>
            <w:placeholder>
              <w:docPart w:val="74A4480EBC4A4B2492EF2EC4E5591B98"/>
            </w:placeholder>
          </w:sdtPr>
          <w:sdtEndPr/>
          <w:sdtContent>
            <w:p w14:paraId="7492979D" w14:textId="77777777" w:rsidR="008039B1" w:rsidRPr="009D463D" w:rsidRDefault="008039B1" w:rsidP="008039B1">
              <w:r>
                <w:t>La direction ENV.B est chargée de soutenir la transformation de l’économie européenne en une économie circulaire en maintenant la valeur des ressources et des matériaux le plus longtemps possible dans l’économie tout en réduisant au minimum la production de déchets.</w:t>
              </w:r>
            </w:p>
            <w:p w14:paraId="36CF4AF0" w14:textId="77777777" w:rsidR="008039B1" w:rsidRPr="009D463D" w:rsidRDefault="008039B1" w:rsidP="008039B1">
              <w:r>
                <w:lastRenderedPageBreak/>
                <w:t>L’unité ENV.B.1 «Économie circulaire, production durable et consommation» est une équipe dynamique de 25 collègues contribuant à l’élaboration du programme en faveur de l’économie circulaire et de la nouvelle stratégie 2025 pour la bioéconomie.  Nous encourageons la participation des parties prenantes par l’intermédiaire de la plateforme des acteurs européens de l’économie circulaire. Nous mettons en œuvre la stratégie de l’UE sur les matières plastiques et la directive sur les plastiques à usage unique.</w:t>
              </w:r>
            </w:p>
            <w:p w14:paraId="497A980D" w14:textId="77777777" w:rsidR="008039B1" w:rsidRDefault="008039B1" w:rsidP="008039B1">
              <w:r>
                <w:t>Nous favorisons l'adoption de nouvelles règles pour lutter contre l’écoblanchiment, le recours à des allégations écologiques solides et l’utilisation des méthodes d’empreinte environnementale.  Nous promouvons également plusieurs outils non contraignants en matière de consommation et de production durables, tels que le label écologique de l’UE, qui récompense l’excellence environnementale pour plusieurs catégories de produits et de services; l’EMAS, le système de management environnemental et d’audit de l’UE qui aide les entreprises et les organisations à améliorer leurs performances environnementales, ou encore Level(s) qui aide les professionnels du bâtiment à concevoir des bâtiments durables.</w:t>
              </w:r>
            </w:p>
          </w:sdtContent>
        </w:sdt>
        <w:p w14:paraId="18140A21" w14:textId="7F2813C5" w:rsidR="001A0074" w:rsidRPr="00080A71" w:rsidRDefault="006C0751"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rFonts w:asciiTheme="minorHAnsi" w:eastAsiaTheme="minorHAnsi" w:hAnsiTheme="minorHAnsi" w:cstheme="minorBidi"/>
              <w:sz w:val="22"/>
              <w:szCs w:val="22"/>
            </w:rPr>
            <w:id w:val="-1195301332"/>
            <w:placeholder>
              <w:docPart w:val="E74989B967DE4C88A10CD9A1A722DB5B"/>
            </w:placeholder>
          </w:sdtPr>
          <w:sdtEndPr>
            <w:rPr>
              <w:rFonts w:ascii="Times New Roman" w:eastAsia="Times New Roman" w:hAnsi="Times New Roman" w:cs="Times New Roman"/>
              <w:sz w:val="24"/>
              <w:szCs w:val="20"/>
            </w:rPr>
          </w:sdtEndPr>
          <w:sdtContent>
            <w:p w14:paraId="5A925C90" w14:textId="77777777" w:rsidR="008039B1" w:rsidRPr="004E1A8A" w:rsidRDefault="008039B1" w:rsidP="008039B1">
              <w:pPr>
                <w:ind w:right="157"/>
              </w:pPr>
              <w:r>
                <w:t>Nous proposons un poste de chargé(e) de mission, dont le rôle consistera à apporter son expertise et sa contribution à l’élaboration et à la mise en œuvre de la politique de l’UE en matière d’économie circulaire et de la stratégie de l’UE sur les matières plastiques. L'END travaillera sous la supervision d’un administrateur ou d'une administratrice et sera membre de l’équipe «plastiques».</w:t>
              </w:r>
            </w:p>
            <w:p w14:paraId="3BF5F8CC" w14:textId="77777777" w:rsidR="008039B1" w:rsidRPr="00D7608E" w:rsidRDefault="008039B1" w:rsidP="008039B1">
              <w:pPr>
                <w:ind w:right="157"/>
              </w:pPr>
              <w:r>
                <w:t>Il/elle travaillera à la mise en œuvre et à l’évaluation de la directive sur les plastiques à usage unique. Il/elle soutiendra des initiatives de lutte contre la pollution par les microplastiques (pneus, textiles, peintures, etc.). Il/elle réalisera des analyses des politiques sur les matières plastiques, notamment sur les questions liées à la compétitivité (solutions de substitution aux matières premières issues des combustibles fossiles; plastiques biosourcés; importations). Il/elle apportera son soutien à ses collègues pour les questions internationales liées aux matières plastiques. Il/elle rédigera des notes d’information, des présentations et des positions à adopter sur des questions liées aux matières plastiques.</w:t>
              </w:r>
            </w:p>
          </w:sdtContent>
        </w:sdt>
        <w:p w14:paraId="3B1D2FA2" w14:textId="665686F2" w:rsidR="001A0074" w:rsidRPr="00080A71" w:rsidRDefault="006C0751"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id w:val="-209197804"/>
            <w:placeholder>
              <w:docPart w:val="BA41EFB42317494580D3689D83C2CC1A"/>
            </w:placeholder>
          </w:sdtPr>
          <w:sdtEndPr/>
          <w:sdtContent>
            <w:p w14:paraId="5872B8B3" w14:textId="77777777" w:rsidR="008039B1" w:rsidRDefault="008039B1" w:rsidP="008039B1">
              <w:r>
                <w:t>Nous recherchons un(e) collègue très motivé(e), doté(e) de fortes capacités d’analyse, d’une solide expérience technique/scientifique, d’excellentes compétences rédactionnelles, de très bonnes capacités de communication, de négociation et de mise en réseau, d'un grand sens de l'initiative et de l'organisation, y compris la capacité de travailler simultanément et efficacement sur plusieurs projets.</w:t>
              </w:r>
            </w:p>
            <w:p w14:paraId="44248611" w14:textId="77777777" w:rsidR="008039B1" w:rsidRPr="009C683E" w:rsidRDefault="008039B1" w:rsidP="008039B1">
              <w:r>
                <w:t xml:space="preserve">L’expert(e) national(e) détaché(e) (END) travaillera sous la supervision d’un(e) fonctionnaire de la Commission. L’END sera chargé(e) d’une série de tâches nécessitant </w:t>
              </w:r>
              <w:r>
                <w:lastRenderedPageBreak/>
                <w:t>un travail technique et analytique combiné à une interaction avec des collègues de différents services et des parties prenantes externes.</w:t>
              </w:r>
            </w:p>
          </w:sdtContent>
        </w:sdt>
        <w:p w14:paraId="7E409EA7" w14:textId="48380840" w:rsidR="001A0074" w:rsidRPr="00017FBA" w:rsidRDefault="006C0751"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49773ACF" w14:textId="77777777" w:rsidR="008039B1" w:rsidRPr="00F67B35" w:rsidRDefault="008039B1" w:rsidP="008039B1">
      <w:pPr>
        <w:keepNext/>
        <w:rPr>
          <w:szCs w:val="24"/>
        </w:rPr>
      </w:pPr>
      <w:r>
        <w:t xml:space="preserve">Le détachement sera régi par la </w:t>
      </w:r>
      <w:r>
        <w:rPr>
          <w:b/>
        </w:rPr>
        <w:t>décision C(2008) 6866 de la Commission</w:t>
      </w:r>
      <w:r>
        <w:t xml:space="preserve"> du 12 novembre 2008 relative au régime applicable aux experts nationaux détachés et aux experts nationaux en formation professionnelle auprès des services de la Commission (décision END).</w:t>
      </w:r>
    </w:p>
    <w:p w14:paraId="7E17ED70" w14:textId="77777777" w:rsidR="008039B1" w:rsidRPr="00F67B35" w:rsidRDefault="008039B1" w:rsidP="008039B1">
      <w:r>
        <w:t xml:space="preserve">Conformément à la décision END, vous devrez obligatoirement remplir les critères d’éligibilité suivants à </w:t>
      </w:r>
      <w:r>
        <w:rPr>
          <w:b/>
        </w:rPr>
        <w:t>la date de début</w:t>
      </w:r>
      <w:r>
        <w:t xml:space="preserve"> du détachement:</w:t>
      </w:r>
    </w:p>
    <w:p w14:paraId="76FCE482" w14:textId="77777777" w:rsidR="008039B1" w:rsidRPr="00902D72" w:rsidRDefault="008039B1" w:rsidP="008039B1">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5ED7551F" w14:textId="77777777" w:rsidR="008039B1" w:rsidRPr="00902D72" w:rsidRDefault="008039B1" w:rsidP="008039B1">
      <w:pPr>
        <w:pStyle w:val="ListBullet"/>
      </w:pPr>
      <w:r>
        <w:rPr>
          <w:u w:val="single"/>
        </w:rPr>
        <w:t>Ancienneté:</w:t>
      </w:r>
      <w:r>
        <w:t xml:space="preserve"> avoir une ancienneté d’au moins un an (12 mois) auprès de l’employeur actuel, dans un cadre statutaire ou contractuel.</w:t>
      </w:r>
    </w:p>
    <w:p w14:paraId="05E976E2" w14:textId="77777777" w:rsidR="008039B1" w:rsidRPr="00AF417C" w:rsidRDefault="008039B1" w:rsidP="008039B1">
      <w:pPr>
        <w:pStyle w:val="ListBullet"/>
      </w:pPr>
      <w:r>
        <w:rPr>
          <w:u w:val="single"/>
        </w:rPr>
        <w:t>Employeur:</w:t>
      </w:r>
      <w:r>
        <w:t xml:space="preserve"> être employé(e) par une administration nationale, régionale ou locale, ou par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68826FCD" w14:textId="77777777" w:rsidR="008039B1" w:rsidRPr="00902D72" w:rsidRDefault="008039B1" w:rsidP="008039B1">
      <w:pPr>
        <w:pStyle w:val="ListBullet"/>
      </w:pPr>
      <w:r>
        <w:rPr>
          <w:u w:val="single"/>
        </w:rPr>
        <w:t>Compétences linguistiques:</w:t>
      </w:r>
      <w:r>
        <w:t xml:space="preserve"> avoir une connaissance approfondie d’une des langues de l’Union européenne et une connaissance satisfaisante d’une autre langue de l’Union, dans la mesure nécessaire aux fonctions qu'il ou elle est appelé(e) à exercer. Si vous venez d’un pays tiers, vous devrez démontrer que vous possédez une connaissance approfondie de la langue de l’Union européenne nécessaire à l’accomplissement des tâches qui vous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E1C7E8E" w14:textId="77777777" w:rsidR="008039B1" w:rsidRPr="00F67B35" w:rsidRDefault="008039B1" w:rsidP="008039B1">
      <w:pPr>
        <w:keepNext/>
      </w:pPr>
      <w:r>
        <w:t xml:space="preserve">Pendant toute la durée de votre détachement, vous devrez rester employé(e) et rémunéré(e) par votre employeur et être couvert(e) par votre système de sécurité sociale (national). </w:t>
      </w:r>
    </w:p>
    <w:p w14:paraId="362FE81A" w14:textId="77777777" w:rsidR="008039B1" w:rsidRDefault="008039B1" w:rsidP="008039B1">
      <w:r>
        <w:t>Vous exercerez vos fonctions au sein de la Commission dans les conditions fixées par la décision END précitée et serez soumis(e) aux règles de confidentialité, de loyauté et d’absence de conflit d’intérêts qui y sont définies.</w:t>
      </w:r>
    </w:p>
    <w:p w14:paraId="66E7F11A" w14:textId="77777777" w:rsidR="008039B1" w:rsidRDefault="008039B1" w:rsidP="008039B1">
      <w:r>
        <w:t xml:space="preserve">Dans le cas où le poste est publié avec indemnités de séjour, celles-ci ne vous seront octroyées que si vous remplissez les conditions prévues à l’article 17 de la décision END. </w:t>
      </w:r>
    </w:p>
    <w:p w14:paraId="6B197378" w14:textId="77777777" w:rsidR="008039B1" w:rsidRPr="009A2F00" w:rsidRDefault="008039B1" w:rsidP="008039B1">
      <w:r>
        <w:t xml:space="preserve">Le personnel en poste dans une délégation de l’Union européenne doit obligatoirement disposer d’une habilitation de sécurité [jusqu’au niveau SECRET UE/EU SECRET conformément à la </w:t>
      </w:r>
      <w:hyperlink r:id="rId26" w:history="1">
        <w:r>
          <w:rPr>
            <w:rStyle w:val="Hyperlink"/>
          </w:rPr>
          <w:t>décision (UE, Euratom) 2015/444 de la Commission du 13 mars 2015</w:t>
        </w:r>
      </w:hyperlink>
      <w:r>
        <w:t xml:space="preserve">].  </w:t>
      </w:r>
      <w:r>
        <w:lastRenderedPageBreak/>
        <w:t>Il vous appartient de lancer cette procédure d’habilitation de sécurité avant d’obtenir la confirmation de votre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58221287" w14:textId="77777777" w:rsidR="008039B1" w:rsidRDefault="008039B1" w:rsidP="008039B1">
      <w:pPr>
        <w:keepNext/>
      </w:pPr>
      <w:r>
        <w:t xml:space="preserve">Si vous êtes intéressé(e), veuillez suivre les instructions données par votre employeur pour postuler. </w:t>
      </w:r>
    </w:p>
    <w:p w14:paraId="2E2D9D76" w14:textId="77777777" w:rsidR="008039B1" w:rsidRPr="00693BC6" w:rsidRDefault="008039B1" w:rsidP="008039B1">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ou les canaux qui auront été spécifiquement convenus</w:t>
      </w:r>
      <w:r>
        <w:t>. Les candidatures transmises directement par vous ou par votre employeur ne seront pas prises en considération.</w:t>
      </w:r>
    </w:p>
    <w:p w14:paraId="26FE783C" w14:textId="77777777" w:rsidR="008039B1" w:rsidRDefault="008039B1" w:rsidP="008039B1">
      <w:pPr>
        <w:keepNext/>
      </w:pPr>
      <w:r>
        <w:t xml:space="preserve">Vous devez envoyer votre candidature sous format </w:t>
      </w:r>
      <w:r>
        <w:rPr>
          <w:b/>
        </w:rPr>
        <w:t>CV Europass</w:t>
      </w:r>
      <w:r>
        <w:t xml:space="preserve"> (</w:t>
      </w:r>
      <w:hyperlink r:id="rId27" w:history="1">
        <w:hyperlink r:id="rId28" w:history="1">
          <w:r>
            <w:rPr>
              <w:rStyle w:val="Hyperlink"/>
            </w:rPr>
            <w:t>Créer votre CV Europass | Europass</w:t>
          </w:r>
        </w:hyperlink>
      </w:hyperlink>
      <w:r>
        <w:t>) en français, anglais ou allemand.</w:t>
      </w:r>
      <w:hyperlink r:id="rId29" w:history="1">
        <w:hyperlink r:id="rId30" w:history="1">
          <w:r>
            <w:rPr>
              <w:rStyle w:val="Hyperlink"/>
            </w:rPr>
            <w:t xml:space="preserve"> Europass</w:t>
          </w:r>
        </w:hyperlink>
      </w:hyperlink>
      <w:r>
        <w:t>). Votre CV doit obligatoirement mentionner votre nationalité.</w:t>
      </w:r>
    </w:p>
    <w:p w14:paraId="0B574A66" w14:textId="77777777" w:rsidR="008039B1" w:rsidRPr="00F67B35" w:rsidRDefault="008039B1" w:rsidP="008039B1">
      <w:r>
        <w:t>Veuillez ne pas joindre d’autres documents (tels que copie de carte d’identité, copie des diplômes ou attestation d’expérience professionnelle, etc.). Le cas échéant, ces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32DC182F" w14:textId="77777777" w:rsidR="008039B1" w:rsidRDefault="008039B1" w:rsidP="008039B1">
      <w:pPr>
        <w:keepNext/>
      </w:pPr>
      <w:r>
        <w:t>La Commission européenne veillera à ce que les données à caractère personnel des candidat(e)s soient traitées dans le plein respect du règlement (UE) 2018/1725 du Parlement européen et du Conseil(</w:t>
      </w:r>
      <w:r>
        <w:rPr>
          <w:rStyle w:val="FootnoteReference"/>
          <w:sz w:val="22"/>
          <w:szCs w:val="22"/>
        </w:rPr>
        <w:footnoteReference w:id="1"/>
      </w:r>
      <w:r>
        <w:t xml:space="preserve">). Ces dispositions s’appliquent en particulier à la confidentialité et à la sécurité de ces données. </w:t>
      </w:r>
      <w:bookmarkStart w:id="0" w:name="_Hlk132131276"/>
      <w:r>
        <w:t>Avant de postuler, veuillez lire la déclaration de confidentialité ci-jointe.</w:t>
      </w:r>
      <w:bookmarkEnd w:id="0"/>
    </w:p>
    <w:p w14:paraId="501CCFC7" w14:textId="260BEEFD" w:rsidR="000914BF" w:rsidRPr="001D3EEC" w:rsidRDefault="000914BF" w:rsidP="008039B1">
      <w:pPr>
        <w:rPr>
          <w:lang w:val="fr-BE"/>
        </w:rPr>
      </w:pPr>
    </w:p>
    <w:sectPr w:rsidR="000914BF" w:rsidRPr="001D3EEC">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4098865C" w14:textId="77777777" w:rsidR="008039B1" w:rsidRPr="00C75BA4" w:rsidRDefault="008039B1" w:rsidP="008039B1">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402E"/>
    <w:rsid w:val="00163C6D"/>
    <w:rsid w:val="0016705D"/>
    <w:rsid w:val="001A0074"/>
    <w:rsid w:val="001D3EEC"/>
    <w:rsid w:val="00215A56"/>
    <w:rsid w:val="00243E9E"/>
    <w:rsid w:val="0028413D"/>
    <w:rsid w:val="002841B7"/>
    <w:rsid w:val="002A6E30"/>
    <w:rsid w:val="002B37EB"/>
    <w:rsid w:val="00301CA3"/>
    <w:rsid w:val="00324D93"/>
    <w:rsid w:val="00377580"/>
    <w:rsid w:val="00394581"/>
    <w:rsid w:val="003C1A5A"/>
    <w:rsid w:val="00443957"/>
    <w:rsid w:val="00462268"/>
    <w:rsid w:val="004A3C24"/>
    <w:rsid w:val="004A4BB7"/>
    <w:rsid w:val="004B1A7D"/>
    <w:rsid w:val="004D3B51"/>
    <w:rsid w:val="0053405E"/>
    <w:rsid w:val="00535BB4"/>
    <w:rsid w:val="00556CBD"/>
    <w:rsid w:val="00565553"/>
    <w:rsid w:val="0063483F"/>
    <w:rsid w:val="00662813"/>
    <w:rsid w:val="006A1CB2"/>
    <w:rsid w:val="006B47B6"/>
    <w:rsid w:val="006C0751"/>
    <w:rsid w:val="006D4932"/>
    <w:rsid w:val="006F014F"/>
    <w:rsid w:val="006F23BA"/>
    <w:rsid w:val="00736B42"/>
    <w:rsid w:val="0074301E"/>
    <w:rsid w:val="007A10AA"/>
    <w:rsid w:val="007A1396"/>
    <w:rsid w:val="007B5FAE"/>
    <w:rsid w:val="007E131B"/>
    <w:rsid w:val="007E4F35"/>
    <w:rsid w:val="008039B1"/>
    <w:rsid w:val="008241B0"/>
    <w:rsid w:val="008315CD"/>
    <w:rsid w:val="008365E0"/>
    <w:rsid w:val="00866E7F"/>
    <w:rsid w:val="008A0FF3"/>
    <w:rsid w:val="0092295D"/>
    <w:rsid w:val="00933395"/>
    <w:rsid w:val="00A65B97"/>
    <w:rsid w:val="00A917BE"/>
    <w:rsid w:val="00B31DC8"/>
    <w:rsid w:val="00B566C1"/>
    <w:rsid w:val="00BE2FDB"/>
    <w:rsid w:val="00BF389A"/>
    <w:rsid w:val="00C20784"/>
    <w:rsid w:val="00C518F5"/>
    <w:rsid w:val="00C73AFC"/>
    <w:rsid w:val="00CD57A0"/>
    <w:rsid w:val="00CE52F9"/>
    <w:rsid w:val="00D703FC"/>
    <w:rsid w:val="00D70EA6"/>
    <w:rsid w:val="00D82B48"/>
    <w:rsid w:val="00DC5C83"/>
    <w:rsid w:val="00E0579E"/>
    <w:rsid w:val="00E5708E"/>
    <w:rsid w:val="00E71229"/>
    <w:rsid w:val="00E850B7"/>
    <w:rsid w:val="00E927FE"/>
    <w:rsid w:val="00F423F4"/>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9" Type="http://schemas.openxmlformats.org/officeDocument/2006/relationships/theme" Target="theme/theme1.xml"/><Relationship Id="rId21" Type="http://schemas.openxmlformats.org/officeDocument/2006/relationships/control" Target="activeX/activeX4.xml"/><Relationship Id="rId34"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europa.eu/europass/fr/create-your-europass-cv" TargetMode="External"/><Relationship Id="rId36"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europass.cedefop.europa.eu/en/documents/curriculum-vitae" TargetMode="External"/><Relationship Id="rId30" Type="http://schemas.openxmlformats.org/officeDocument/2006/relationships/hyperlink" Target="https://europa.eu/europass/fr/create-your-europass-cv" TargetMode="External"/><Relationship Id="rId35" Type="http://schemas.openxmlformats.org/officeDocument/2006/relationships/header" Target="head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3B7320D72194F8EA9BDF5C20F9F1536"/>
        <w:category>
          <w:name w:val="General"/>
          <w:gallery w:val="placeholder"/>
        </w:category>
        <w:types>
          <w:type w:val="bbPlcHdr"/>
        </w:types>
        <w:behaviors>
          <w:behavior w:val="content"/>
        </w:behaviors>
        <w:guid w:val="{7FF441D6-9D91-451F-A11A-31831C4B33D0}"/>
      </w:docPartPr>
      <w:docPartBody>
        <w:p w:rsidR="00886604" w:rsidRDefault="00886604" w:rsidP="00886604">
          <w:pPr>
            <w:pStyle w:val="23B7320D72194F8EA9BDF5C20F9F1536"/>
          </w:pPr>
          <w:r w:rsidRPr="0007110E">
            <w:rPr>
              <w:rStyle w:val="PlaceholderText"/>
              <w:bCs/>
            </w:rPr>
            <w:t>Click or tap here to enter text.</w:t>
          </w:r>
        </w:p>
      </w:docPartBody>
    </w:docPart>
    <w:docPart>
      <w:docPartPr>
        <w:name w:val="E0E113A8930D4C4D8C0EBCF6C98A9DE8"/>
        <w:category>
          <w:name w:val="General"/>
          <w:gallery w:val="placeholder"/>
        </w:category>
        <w:types>
          <w:type w:val="bbPlcHdr"/>
        </w:types>
        <w:behaviors>
          <w:behavior w:val="content"/>
        </w:behaviors>
        <w:guid w:val="{5D2A50FD-8805-4DAE-B6D5-2A86D2212BEC}"/>
      </w:docPartPr>
      <w:docPartBody>
        <w:p w:rsidR="00886604" w:rsidRDefault="00886604" w:rsidP="00886604">
          <w:pPr>
            <w:pStyle w:val="E0E113A8930D4C4D8C0EBCF6C98A9DE8"/>
          </w:pPr>
          <w:r w:rsidRPr="0007110E">
            <w:rPr>
              <w:rStyle w:val="PlaceholderText"/>
              <w:bCs/>
            </w:rPr>
            <w:t>Click or tap here to enter text.</w:t>
          </w:r>
        </w:p>
      </w:docPartBody>
    </w:docPart>
    <w:docPart>
      <w:docPartPr>
        <w:name w:val="8F8B522C34574105AF69A03119273C40"/>
        <w:category>
          <w:name w:val="General"/>
          <w:gallery w:val="placeholder"/>
        </w:category>
        <w:types>
          <w:type w:val="bbPlcHdr"/>
        </w:types>
        <w:behaviors>
          <w:behavior w:val="content"/>
        </w:behaviors>
        <w:guid w:val="{0B3C5676-7A9C-4F67-98AE-ACE7D10E5FE2}"/>
      </w:docPartPr>
      <w:docPartBody>
        <w:p w:rsidR="00886604" w:rsidRDefault="00886604" w:rsidP="00886604">
          <w:pPr>
            <w:pStyle w:val="8F8B522C34574105AF69A03119273C40"/>
          </w:pPr>
          <w:r w:rsidRPr="0007110E">
            <w:rPr>
              <w:rStyle w:val="PlaceholderText"/>
              <w:bCs/>
            </w:rPr>
            <w:t>Click or tap here to enter text.</w:t>
          </w:r>
        </w:p>
      </w:docPartBody>
    </w:docPart>
    <w:docPart>
      <w:docPartPr>
        <w:name w:val="74A4480EBC4A4B2492EF2EC4E5591B98"/>
        <w:category>
          <w:name w:val="General"/>
          <w:gallery w:val="placeholder"/>
        </w:category>
        <w:types>
          <w:type w:val="bbPlcHdr"/>
        </w:types>
        <w:behaviors>
          <w:behavior w:val="content"/>
        </w:behaviors>
        <w:guid w:val="{4A6AF55C-4AF2-46FF-8DB8-99BAAFF9092A}"/>
      </w:docPartPr>
      <w:docPartBody>
        <w:p w:rsidR="00886604" w:rsidRDefault="00886604" w:rsidP="00886604">
          <w:pPr>
            <w:pStyle w:val="74A4480EBC4A4B2492EF2EC4E5591B98"/>
          </w:pPr>
          <w:r w:rsidRPr="00BD2312">
            <w:rPr>
              <w:rStyle w:val="PlaceholderText"/>
            </w:rPr>
            <w:t>Click or tap here to enter text.</w:t>
          </w:r>
        </w:p>
      </w:docPartBody>
    </w:docPart>
    <w:docPart>
      <w:docPartPr>
        <w:name w:val="E74989B967DE4C88A10CD9A1A722DB5B"/>
        <w:category>
          <w:name w:val="General"/>
          <w:gallery w:val="placeholder"/>
        </w:category>
        <w:types>
          <w:type w:val="bbPlcHdr"/>
        </w:types>
        <w:behaviors>
          <w:behavior w:val="content"/>
        </w:behaviors>
        <w:guid w:val="{532737C9-207B-4FE8-BEB1-B948B97B80D1}"/>
      </w:docPartPr>
      <w:docPartBody>
        <w:p w:rsidR="00886604" w:rsidRDefault="00886604" w:rsidP="00886604">
          <w:pPr>
            <w:pStyle w:val="E74989B967DE4C88A10CD9A1A722DB5B"/>
          </w:pPr>
          <w:r w:rsidRPr="00BD2312">
            <w:rPr>
              <w:rStyle w:val="PlaceholderText"/>
            </w:rPr>
            <w:t>Click or tap here to enter text.</w:t>
          </w:r>
        </w:p>
      </w:docPartBody>
    </w:docPart>
    <w:docPart>
      <w:docPartPr>
        <w:name w:val="BA41EFB42317494580D3689D83C2CC1A"/>
        <w:category>
          <w:name w:val="General"/>
          <w:gallery w:val="placeholder"/>
        </w:category>
        <w:types>
          <w:type w:val="bbPlcHdr"/>
        </w:types>
        <w:behaviors>
          <w:behavior w:val="content"/>
        </w:behaviors>
        <w:guid w:val="{907ACDC0-9D3C-4BE4-8954-39FC446770BD}"/>
      </w:docPartPr>
      <w:docPartBody>
        <w:p w:rsidR="00886604" w:rsidRDefault="00886604" w:rsidP="00886604">
          <w:pPr>
            <w:pStyle w:val="BA41EFB42317494580D3689D83C2CC1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5A6EC5"/>
    <w:multiLevelType w:val="multilevel"/>
    <w:tmpl w:val="AF2A85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27605535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24D93"/>
    <w:rsid w:val="004A3C24"/>
    <w:rsid w:val="00534FB6"/>
    <w:rsid w:val="0063483F"/>
    <w:rsid w:val="006D4932"/>
    <w:rsid w:val="00736B42"/>
    <w:rsid w:val="007818B4"/>
    <w:rsid w:val="00886604"/>
    <w:rsid w:val="008F2A96"/>
    <w:rsid w:val="00983F83"/>
    <w:rsid w:val="00B36F01"/>
    <w:rsid w:val="00C73AFC"/>
    <w:rsid w:val="00CB23CA"/>
    <w:rsid w:val="00CE52F9"/>
    <w:rsid w:val="00E71229"/>
    <w:rsid w:val="00E96C07"/>
    <w:rsid w:val="00F00294"/>
    <w:rsid w:val="00F423F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86604"/>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23B7320D72194F8EA9BDF5C20F9F1536">
    <w:name w:val="23B7320D72194F8EA9BDF5C20F9F1536"/>
    <w:rsid w:val="00886604"/>
    <w:pPr>
      <w:spacing w:line="278" w:lineRule="auto"/>
    </w:pPr>
    <w:rPr>
      <w:kern w:val="2"/>
      <w:sz w:val="24"/>
      <w:szCs w:val="24"/>
      <w14:ligatures w14:val="standardContextual"/>
    </w:rPr>
  </w:style>
  <w:style w:type="paragraph" w:customStyle="1" w:styleId="E0E113A8930D4C4D8C0EBCF6C98A9DE8">
    <w:name w:val="E0E113A8930D4C4D8C0EBCF6C98A9DE8"/>
    <w:rsid w:val="00886604"/>
    <w:pPr>
      <w:spacing w:line="278" w:lineRule="auto"/>
    </w:pPr>
    <w:rPr>
      <w:kern w:val="2"/>
      <w:sz w:val="24"/>
      <w:szCs w:val="24"/>
      <w14:ligatures w14:val="standardContextual"/>
    </w:rPr>
  </w:style>
  <w:style w:type="paragraph" w:customStyle="1" w:styleId="8F8B522C34574105AF69A03119273C40">
    <w:name w:val="8F8B522C34574105AF69A03119273C40"/>
    <w:rsid w:val="00886604"/>
    <w:pPr>
      <w:spacing w:line="278" w:lineRule="auto"/>
    </w:pPr>
    <w:rPr>
      <w:kern w:val="2"/>
      <w:sz w:val="24"/>
      <w:szCs w:val="24"/>
      <w14:ligatures w14:val="standardContextual"/>
    </w:rPr>
  </w:style>
  <w:style w:type="paragraph" w:customStyle="1" w:styleId="74A4480EBC4A4B2492EF2EC4E5591B98">
    <w:name w:val="74A4480EBC4A4B2492EF2EC4E5591B98"/>
    <w:rsid w:val="00886604"/>
    <w:pPr>
      <w:spacing w:line="278" w:lineRule="auto"/>
    </w:pPr>
    <w:rPr>
      <w:kern w:val="2"/>
      <w:sz w:val="24"/>
      <w:szCs w:val="24"/>
      <w14:ligatures w14:val="standardContextual"/>
    </w:rPr>
  </w:style>
  <w:style w:type="paragraph" w:customStyle="1" w:styleId="E74989B967DE4C88A10CD9A1A722DB5B">
    <w:name w:val="E74989B967DE4C88A10CD9A1A722DB5B"/>
    <w:rsid w:val="00886604"/>
    <w:pPr>
      <w:spacing w:line="278" w:lineRule="auto"/>
    </w:pPr>
    <w:rPr>
      <w:kern w:val="2"/>
      <w:sz w:val="24"/>
      <w:szCs w:val="24"/>
      <w14:ligatures w14:val="standardContextual"/>
    </w:rPr>
  </w:style>
  <w:style w:type="paragraph" w:customStyle="1" w:styleId="BA41EFB42317494580D3689D83C2CC1A">
    <w:name w:val="BA41EFB42317494580D3689D83C2CC1A"/>
    <w:rsid w:val="0088660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D’EXPERT(E) NATIONAL(E) DÉTACHÉ(E)</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81A87F8-6E47-4AE4-A42C-FF436A4A6172}"/>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terms/"/>
    <ds:schemaRef ds:uri="08927195-b699-4be0-9ee2-6c66dc215b5a"/>
    <ds:schemaRef ds:uri="1929b814-5a78-4bdc-9841-d8b9ef424f65"/>
    <ds:schemaRef ds:uri="a41a97bf-0494-41d8-ba3d-259bd7771890"/>
    <ds:schemaRef ds:uri="http://schemas.microsoft.com/sharepoint/v3/fields"/>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1318</Words>
  <Characters>7516</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PRISCEPA Marija (ENV)</cp:lastModifiedBy>
  <cp:revision>6</cp:revision>
  <cp:lastPrinted>2023-04-18T07:01:00Z</cp:lastPrinted>
  <dcterms:created xsi:type="dcterms:W3CDTF">2025-03-20T17:52:00Z</dcterms:created>
  <dcterms:modified xsi:type="dcterms:W3CDTF">2025-07-08T07:54:00Z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