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538F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538F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538F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538F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538F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538F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744C94"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D38F66E" w:rsidR="00377580" w:rsidRPr="00080A71" w:rsidRDefault="00744C94" w:rsidP="005F6927">
                <w:pPr>
                  <w:tabs>
                    <w:tab w:val="left" w:pos="426"/>
                  </w:tabs>
                  <w:rPr>
                    <w:bCs/>
                    <w:lang w:val="en-IE" w:eastAsia="en-GB"/>
                  </w:rPr>
                </w:pPr>
                <w:r>
                  <w:rPr>
                    <w:bCs/>
                    <w:lang w:val="fr-BE" w:eastAsia="en-GB"/>
                  </w:rPr>
                  <w:t>DG COMP</w:t>
                </w:r>
              </w:p>
            </w:tc>
          </w:sdtContent>
        </w:sdt>
      </w:tr>
      <w:tr w:rsidR="00377580" w:rsidRPr="002538F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tc>
          <w:tcPr>
            <w:tcW w:w="5491" w:type="dxa"/>
          </w:tcPr>
          <w:p w14:paraId="51C87C16" w14:textId="0C1DC04D" w:rsidR="00377580" w:rsidRPr="00080A71" w:rsidRDefault="00377580" w:rsidP="005F6927">
            <w:pPr>
              <w:tabs>
                <w:tab w:val="left" w:pos="426"/>
              </w:tabs>
              <w:rPr>
                <w:bCs/>
                <w:lang w:val="en-IE" w:eastAsia="en-GB"/>
              </w:rPr>
            </w:pPr>
          </w:p>
        </w:tc>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950510548"/>
                  <w:placeholder>
                    <w:docPart w:val="E4D8866B06B44CA8A7E5ED7C558A29EB"/>
                  </w:placeholder>
                </w:sdtPr>
                <w:sdtEndPr/>
                <w:sdtContent>
                  <w:p w14:paraId="369CA7C8" w14:textId="54B47CC3" w:rsidR="00377580" w:rsidRPr="003F749E" w:rsidRDefault="00744C94" w:rsidP="00744C94">
                    <w:pPr>
                      <w:tabs>
                        <w:tab w:val="left" w:pos="426"/>
                      </w:tabs>
                      <w:spacing w:before="120"/>
                      <w:rPr>
                        <w:bCs/>
                        <w:lang w:val="fr-BE" w:eastAsia="en-GB"/>
                      </w:rPr>
                    </w:pPr>
                    <w:r w:rsidRPr="003F749E">
                      <w:rPr>
                        <w:bCs/>
                        <w:lang w:val="fr-BE" w:eastAsia="en-GB"/>
                      </w:rPr>
                      <w:t>Penelope PAPANDROPOULOS</w:t>
                    </w:r>
                  </w:p>
                </w:sdtContent>
              </w:sdt>
            </w:sdtContent>
          </w:sdt>
          <w:p w14:paraId="32DD8032" w14:textId="321A804B" w:rsidR="00377580" w:rsidRPr="001D3EEC" w:rsidRDefault="002538F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744C94">
                  <w:rPr>
                    <w:bCs/>
                    <w:lang w:val="fr-BE" w:eastAsia="en-GB"/>
                  </w:rPr>
                  <w:t>4e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D02431" w:rsidRPr="003F749E">
                      <w:rPr>
                        <w:bCs/>
                        <w:lang w:val="fr-BE" w:eastAsia="en-GB"/>
                      </w:rPr>
                      <w:t>2025</w:t>
                    </w:r>
                  </w:sdtContent>
                </w:sdt>
              </w:sdtContent>
            </w:sdt>
            <w:r w:rsidR="00377580" w:rsidRPr="001D3EEC">
              <w:rPr>
                <w:bCs/>
                <w:lang w:val="fr-BE" w:eastAsia="en-GB"/>
              </w:rPr>
              <w:t xml:space="preserve"> </w:t>
            </w:r>
          </w:p>
          <w:p w14:paraId="768BBE26" w14:textId="56033546" w:rsidR="00377580" w:rsidRPr="001D3EEC" w:rsidRDefault="002538F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44C94">
                  <w:rPr>
                    <w:bCs/>
                    <w:lang w:val="fr-BE" w:eastAsia="en-GB"/>
                  </w:rPr>
                  <w:t xml:space="preserve">1 </w:t>
                </w:r>
              </w:sdtContent>
            </w:sdt>
            <w:r w:rsidR="00377580" w:rsidRPr="001D3EEC">
              <w:rPr>
                <w:bCs/>
                <w:lang w:val="fr-BE" w:eastAsia="en-GB"/>
              </w:rPr>
              <w:t>année</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744C94">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dtPr>
              <w:sdtEndPr/>
              <w:sdtContent>
                <w:r>
                  <w:rPr>
                    <w:bCs/>
                    <w:szCs w:val="24"/>
                    <w:lang w:val="fr-BE" w:eastAsia="en-GB"/>
                  </w:rPr>
                  <w:t xml:space="preserve"> </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30D0E15B" w:rsidR="00E850B7" w:rsidRPr="0007110E" w:rsidRDefault="00E850B7" w:rsidP="00BC2C0C">
            <w:pPr>
              <w:tabs>
                <w:tab w:val="left" w:pos="426"/>
              </w:tabs>
              <w:spacing w:before="120"/>
              <w:rPr>
                <w:bCs/>
                <w:lang w:val="en-IE" w:eastAsia="en-GB"/>
              </w:rPr>
            </w:pPr>
            <w:r>
              <w:rPr>
                <w:bCs/>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7ADE7E4" w:rsidR="00A65B97" w:rsidRDefault="00A65B97" w:rsidP="00A65B97">
            <w:pPr>
              <w:tabs>
                <w:tab w:val="left" w:pos="426"/>
              </w:tabs>
              <w:contextualSpacing/>
              <w:rPr>
                <w:bCs/>
                <w:szCs w:val="24"/>
                <w:lang w:eastAsia="en-GB"/>
              </w:rPr>
            </w:pPr>
            <w:r>
              <w:rPr>
                <w:bCs/>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2538F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538F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538F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B4635C1" w:rsidR="00A65B97" w:rsidRPr="001D3EEC" w:rsidRDefault="00A65B97" w:rsidP="00A65B97">
            <w:pPr>
              <w:tabs>
                <w:tab w:val="left" w:pos="426"/>
              </w:tabs>
              <w:rPr>
                <w:bCs/>
                <w:szCs w:val="24"/>
                <w:lang w:val="fr-BE" w:eastAsia="en-GB"/>
              </w:rPr>
            </w:pPr>
            <w:r>
              <w:rPr>
                <w:bCs/>
              </w:rPr>
              <w:object w:dxaOrig="225" w:dyaOrig="225" w14:anchorId="668CFC0D">
                <v:shape id="_x0000_i1043" type="#_x0000_t75" style="width:320.25pt;height:21.75pt" o:ole="">
                  <v:imagedata r:id="rId20" o:title=""/>
                </v:shape>
                <w:control r:id="rId21" w:name="OptionButton5" w:shapeid="_x0000_i1043"/>
              </w:object>
            </w:r>
          </w:p>
        </w:tc>
      </w:tr>
      <w:tr w:rsidR="00E850B7" w:rsidRPr="00744C94"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16835A7" w:rsidR="00E850B7" w:rsidRDefault="00E850B7" w:rsidP="00DE0E7F">
            <w:pPr>
              <w:tabs>
                <w:tab w:val="left" w:pos="426"/>
              </w:tabs>
              <w:spacing w:before="120" w:after="120"/>
              <w:rPr>
                <w:bCs/>
                <w:szCs w:val="24"/>
                <w:lang w:val="en-GB" w:eastAsia="en-GB"/>
              </w:rPr>
            </w:pPr>
            <w:r>
              <w:rPr>
                <w:bCs/>
              </w:rPr>
              <w:object w:dxaOrig="225" w:dyaOrig="225" w14:anchorId="4F9AA0C1">
                <v:shape id="_x0000_i1045" type="#_x0000_t75" style="width:108pt;height:21.75pt" o:ole="">
                  <v:imagedata r:id="rId22" o:title=""/>
                </v:shape>
                <w:control r:id="rId23" w:name="OptionButton2" w:shapeid="_x0000_i1045"/>
              </w:object>
            </w:r>
            <w:r>
              <w:rPr>
                <w:bCs/>
              </w:rPr>
              <w:object w:dxaOrig="225" w:dyaOrig="225" w14:anchorId="7A15FAEE">
                <v:shape id="_x0000_i1047" type="#_x0000_t75" style="width:108pt;height:21.75pt" o:ole="">
                  <v:imagedata r:id="rId24" o:title=""/>
                </v:shape>
                <w:control r:id="rId25" w:name="OptionButton3" w:shapeid="_x0000_i1047"/>
              </w:object>
            </w:r>
          </w:p>
          <w:p w14:paraId="63DD2FA8" w14:textId="402DB189"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10-27T00:00:00Z">
                  <w:dateFormat w:val="dd-MM-yyyy"/>
                  <w:lid w:val="fr-BE"/>
                  <w:storeMappedDataAs w:val="dateTime"/>
                  <w:calendar w:val="gregorian"/>
                </w:date>
              </w:sdtPr>
              <w:sdtEndPr/>
              <w:sdtContent>
                <w:r w:rsidR="00744C94">
                  <w:rPr>
                    <w:bCs/>
                    <w:lang w:val="en-IE" w:eastAsia="en-GB"/>
                  </w:rPr>
                  <w:t>27-10-2025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en-US" w:eastAsia="en-GB"/>
        </w:rPr>
        <w:id w:val="1822233941"/>
        <w:placeholder>
          <w:docPart w:val="4152337E7AFF4F9FBBEE75E1D9760DDF"/>
        </w:placeholder>
      </w:sdtPr>
      <w:sdtEndPr/>
      <w:sdtContent>
        <w:p w14:paraId="6D9F62FA" w14:textId="3AAB67F4" w:rsidR="003F749E" w:rsidRDefault="00744C94" w:rsidP="00744C94">
          <w:pPr>
            <w:rPr>
              <w:lang w:eastAsia="en-GB"/>
            </w:rPr>
          </w:pPr>
          <w:r w:rsidRPr="00003FE0">
            <w:rPr>
              <w:lang w:eastAsia="en-GB"/>
            </w:rPr>
            <w:t>L'unité CTO.1 est rattachée au Directeur de la technologie de la Direction générale de la concurrence de la Commission européenne. Elle utilise les technologies les plus récentes pour fournir des solutions répondant aux besoins des unités opérationnelles de la DG Concurrence en matière d'application d</w:t>
          </w:r>
          <w:r w:rsidR="003F749E">
            <w:rPr>
              <w:lang w:eastAsia="en-GB"/>
            </w:rPr>
            <w:t>u droit de la concurrence, y compris les réglementations appliquées</w:t>
          </w:r>
          <w:r w:rsidRPr="00003FE0">
            <w:rPr>
              <w:lang w:eastAsia="en-GB"/>
            </w:rPr>
            <w:t xml:space="preserve"> </w:t>
          </w:r>
          <w:r w:rsidR="003F749E">
            <w:rPr>
              <w:lang w:eastAsia="en-GB"/>
            </w:rPr>
            <w:t xml:space="preserve">sur les </w:t>
          </w:r>
          <w:r w:rsidRPr="00003FE0">
            <w:rPr>
              <w:lang w:eastAsia="en-GB"/>
            </w:rPr>
            <w:t xml:space="preserve">ententes, </w:t>
          </w:r>
          <w:r w:rsidR="003F749E">
            <w:rPr>
              <w:lang w:eastAsia="en-GB"/>
            </w:rPr>
            <w:t xml:space="preserve">le contrôle des </w:t>
          </w:r>
          <w:r w:rsidRPr="00003FE0">
            <w:rPr>
              <w:lang w:eastAsia="en-GB"/>
            </w:rPr>
            <w:t xml:space="preserve">concentrations, </w:t>
          </w:r>
          <w:r w:rsidR="003F749E">
            <w:rPr>
              <w:lang w:eastAsia="en-GB"/>
            </w:rPr>
            <w:t xml:space="preserve">le Digital </w:t>
          </w:r>
          <w:proofErr w:type="spellStart"/>
          <w:r w:rsidR="003F749E">
            <w:rPr>
              <w:lang w:eastAsia="en-GB"/>
            </w:rPr>
            <w:t>Markets</w:t>
          </w:r>
          <w:proofErr w:type="spellEnd"/>
          <w:r w:rsidR="003F749E">
            <w:rPr>
              <w:lang w:eastAsia="en-GB"/>
            </w:rPr>
            <w:t xml:space="preserve"> </w:t>
          </w:r>
          <w:proofErr w:type="spellStart"/>
          <w:r w:rsidR="003F749E">
            <w:rPr>
              <w:lang w:eastAsia="en-GB"/>
            </w:rPr>
            <w:t>Act</w:t>
          </w:r>
          <w:proofErr w:type="spellEnd"/>
          <w:r w:rsidR="003F749E">
            <w:rPr>
              <w:lang w:eastAsia="en-GB"/>
            </w:rPr>
            <w:t xml:space="preserve"> et le </w:t>
          </w:r>
          <w:proofErr w:type="spellStart"/>
          <w:r w:rsidR="003F749E">
            <w:rPr>
              <w:lang w:eastAsia="en-GB"/>
            </w:rPr>
            <w:t>Foreign</w:t>
          </w:r>
          <w:proofErr w:type="spellEnd"/>
          <w:r w:rsidR="003F749E">
            <w:rPr>
              <w:lang w:eastAsia="en-GB"/>
            </w:rPr>
            <w:t xml:space="preserve"> Subsidies </w:t>
          </w:r>
          <w:proofErr w:type="spellStart"/>
          <w:r w:rsidR="003F749E">
            <w:rPr>
              <w:lang w:eastAsia="en-GB"/>
            </w:rPr>
            <w:t>Regulation</w:t>
          </w:r>
          <w:proofErr w:type="spellEnd"/>
          <w:r w:rsidRPr="00003FE0">
            <w:rPr>
              <w:lang w:eastAsia="en-GB"/>
            </w:rPr>
            <w:t xml:space="preserve">. </w:t>
          </w:r>
        </w:p>
        <w:p w14:paraId="44BB94E2" w14:textId="22864ABF" w:rsidR="003F749E" w:rsidRDefault="00744C94" w:rsidP="00744C94">
          <w:pPr>
            <w:rPr>
              <w:lang w:eastAsia="en-GB"/>
            </w:rPr>
          </w:pPr>
          <w:r w:rsidRPr="00003FE0">
            <w:rPr>
              <w:lang w:eastAsia="en-GB"/>
            </w:rPr>
            <w:lastRenderedPageBreak/>
            <w:t xml:space="preserve">L'unité CTO.1 est pluridisciplinaire et regroupe des économistes, des juristes, des data </w:t>
          </w:r>
          <w:proofErr w:type="spellStart"/>
          <w:r w:rsidRPr="00003FE0">
            <w:rPr>
              <w:lang w:eastAsia="en-GB"/>
            </w:rPr>
            <w:t>scientists</w:t>
          </w:r>
          <w:proofErr w:type="spellEnd"/>
          <w:r w:rsidRPr="00003FE0">
            <w:rPr>
              <w:lang w:eastAsia="en-GB"/>
            </w:rPr>
            <w:t>, des spécialistes de l'IA, des analystes du renseignement, des spécialistes de la criminalistique et de l'</w:t>
          </w:r>
          <w:proofErr w:type="spellStart"/>
          <w:r w:rsidRPr="00003FE0">
            <w:rPr>
              <w:lang w:eastAsia="en-GB"/>
            </w:rPr>
            <w:t>e-discovery</w:t>
          </w:r>
          <w:proofErr w:type="spellEnd"/>
          <w:r w:rsidRPr="00003FE0">
            <w:rPr>
              <w:lang w:eastAsia="en-GB"/>
            </w:rPr>
            <w:t xml:space="preserve">. </w:t>
          </w:r>
          <w:r w:rsidR="003F749E" w:rsidRPr="003F749E">
            <w:rPr>
              <w:lang w:eastAsia="en-GB"/>
            </w:rPr>
            <w:t>Ses travaux portent notamment sur l’utilisation et l’expérimentation de la science des données et de l’IA à des fins de surveillance et de détection des marché</w:t>
          </w:r>
          <w:r w:rsidR="003F749E">
            <w:rPr>
              <w:lang w:eastAsia="en-GB"/>
            </w:rPr>
            <w:t>s</w:t>
          </w:r>
          <w:r w:rsidR="003F749E" w:rsidRPr="003F749E">
            <w:rPr>
              <w:lang w:eastAsia="en-GB"/>
            </w:rPr>
            <w:t>, ainsi que sur l’analyse de grands volumes de données collectées dans le cadre d’enquêtes de concurrence</w:t>
          </w:r>
        </w:p>
        <w:p w14:paraId="34CEC314" w14:textId="55EE3CC0" w:rsidR="00744C94" w:rsidRPr="00003FE0" w:rsidRDefault="00744C94" w:rsidP="00744C94">
          <w:pPr>
            <w:rPr>
              <w:lang w:eastAsia="en-GB"/>
            </w:rPr>
          </w:pPr>
          <w:r w:rsidRPr="00003FE0">
            <w:rPr>
              <w:lang w:eastAsia="en-GB"/>
            </w:rPr>
            <w:t xml:space="preserve">L'équipe de criminalistique numérique extrait des données de diverses sources informatiques, telles que des serveurs, des ordinateurs, des </w:t>
          </w:r>
          <w:r w:rsidR="003F749E">
            <w:rPr>
              <w:lang w:eastAsia="en-GB"/>
            </w:rPr>
            <w:t>téléphones</w:t>
          </w:r>
          <w:r w:rsidRPr="00003FE0">
            <w:rPr>
              <w:lang w:eastAsia="en-GB"/>
            </w:rPr>
            <w:t xml:space="preserve"> mobiles </w:t>
          </w:r>
          <w:r w:rsidR="003F749E">
            <w:rPr>
              <w:lang w:eastAsia="en-GB"/>
            </w:rPr>
            <w:t>ou</w:t>
          </w:r>
          <w:r w:rsidRPr="00003FE0">
            <w:rPr>
              <w:lang w:eastAsia="en-GB"/>
            </w:rPr>
            <w:t xml:space="preserve"> </w:t>
          </w:r>
          <w:r w:rsidR="003F749E">
            <w:rPr>
              <w:lang w:eastAsia="en-GB"/>
            </w:rPr>
            <w:t>l</w:t>
          </w:r>
          <w:r w:rsidRPr="00003FE0">
            <w:rPr>
              <w:lang w:eastAsia="en-GB"/>
            </w:rPr>
            <w:t xml:space="preserve">es systèmes de stockage cloud, lors des inspections, puis les indexe sur site. Une fois les données catégorisées et organisées, elles sont préparées pour être examinées par les </w:t>
          </w:r>
          <w:r w:rsidR="003F749E">
            <w:rPr>
              <w:lang w:eastAsia="en-GB"/>
            </w:rPr>
            <w:t>enquêteurs de la DG Concurrence</w:t>
          </w:r>
          <w:r w:rsidRPr="00003FE0">
            <w:rPr>
              <w:lang w:eastAsia="en-GB"/>
            </w:rPr>
            <w:t xml:space="preserve"> afin d'identifier les documents pertinents</w:t>
          </w:r>
          <w:r w:rsidR="003F749E">
            <w:rPr>
              <w:lang w:eastAsia="en-GB"/>
            </w:rPr>
            <w:t xml:space="preserve"> pour leur investigation</w:t>
          </w:r>
          <w:r w:rsidRPr="00003FE0">
            <w:rPr>
              <w:lang w:eastAsia="en-GB"/>
            </w:rPr>
            <w:t xml:space="preserve">. Notre unité recherche des spécialistes capables d'utiliser les dernières technologies numériques disponibles et de suivre en permanence les évolutions technologiques. Notre unité travaille en étroite collaboration avec d'autres directions générales de la Commission européenne, d'autres institutions européennes, </w:t>
          </w:r>
          <w:r w:rsidR="003F749E">
            <w:rPr>
              <w:lang w:eastAsia="en-GB"/>
            </w:rPr>
            <w:t xml:space="preserve">les autorités nationales de concurrences </w:t>
          </w:r>
          <w:r w:rsidRPr="00003FE0">
            <w:rPr>
              <w:lang w:eastAsia="en-GB"/>
            </w:rPr>
            <w:t>et d'autres organisations.</w:t>
          </w:r>
        </w:p>
      </w:sdtContent>
    </w:sdt>
    <w:p w14:paraId="30B422AA" w14:textId="77777777" w:rsidR="00301CA3" w:rsidRPr="00D02431" w:rsidRDefault="00301CA3" w:rsidP="001A0074">
      <w:pPr>
        <w:rPr>
          <w:b/>
          <w:bCs/>
          <w:sz w:val="16"/>
          <w:szCs w:val="16"/>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en-US" w:eastAsia="en-GB"/>
        </w:rPr>
        <w:id w:val="-723136291"/>
        <w:placeholder>
          <w:docPart w:val="B9471379DB4143268EAEF0ED95CB17AA"/>
        </w:placeholder>
      </w:sdtPr>
      <w:sdtEndPr/>
      <w:sdtContent>
        <w:p w14:paraId="10596152" w14:textId="00981813" w:rsidR="003F749E" w:rsidRDefault="003F749E" w:rsidP="00744C94">
          <w:pPr>
            <w:rPr>
              <w:lang w:eastAsia="en-GB"/>
            </w:rPr>
          </w:pPr>
          <w:r w:rsidRPr="003F749E">
            <w:rPr>
              <w:lang w:eastAsia="en-GB"/>
            </w:rPr>
            <w:t xml:space="preserve">Ce poste est à pourvoir au sein de l’équipe FIT </w:t>
          </w:r>
          <w:r w:rsidR="00744C94" w:rsidRPr="00355D57">
            <w:rPr>
              <w:lang w:eastAsia="en-GB"/>
            </w:rPr>
            <w:t>(</w:t>
          </w:r>
          <w:proofErr w:type="spellStart"/>
          <w:r w:rsidR="00744C94" w:rsidRPr="00355D57">
            <w:rPr>
              <w:lang w:eastAsia="en-GB"/>
            </w:rPr>
            <w:t>Forensic</w:t>
          </w:r>
          <w:proofErr w:type="spellEnd"/>
          <w:r w:rsidR="00744C94" w:rsidRPr="00355D57">
            <w:rPr>
              <w:lang w:eastAsia="en-GB"/>
            </w:rPr>
            <w:t xml:space="preserve"> Information </w:t>
          </w:r>
          <w:proofErr w:type="spellStart"/>
          <w:r w:rsidR="00744C94" w:rsidRPr="00355D57">
            <w:rPr>
              <w:lang w:eastAsia="en-GB"/>
            </w:rPr>
            <w:t>Technology</w:t>
          </w:r>
          <w:proofErr w:type="spellEnd"/>
          <w:r w:rsidR="00744C94" w:rsidRPr="00355D57">
            <w:rPr>
              <w:lang w:eastAsia="en-GB"/>
            </w:rPr>
            <w:t xml:space="preserve">). </w:t>
          </w:r>
          <w:r w:rsidRPr="003F749E">
            <w:rPr>
              <w:lang w:eastAsia="en-GB"/>
            </w:rPr>
            <w:t>Il s'agit d’un rôle central visant à accompagner les équipes d’inspection en apportant un soutien en informatique forensique, afin d’identifier, préserver et collecter des données pertinentes lors des inspections menées dans des locaux soupçonnés de pratiques anticoncurrentielles, ainsi que dans les locaux de la Commission lors d'inspections continues.</w:t>
          </w:r>
        </w:p>
        <w:p w14:paraId="63F5D6B8" w14:textId="5CC0188B" w:rsidR="00744C94" w:rsidRPr="00355D57" w:rsidRDefault="00744C94" w:rsidP="00744C94">
          <w:pPr>
            <w:rPr>
              <w:lang w:eastAsia="en-GB"/>
            </w:rPr>
          </w:pPr>
          <w:r w:rsidRPr="00355D57">
            <w:rPr>
              <w:lang w:eastAsia="en-GB"/>
            </w:rPr>
            <w:t>Ce rôle implique de se tenir au courant des évolutions technologiques et d'identifier les sujets et les actions d'intérêt pour la DG COMP, notamment face à la multiplication des pistes et des preuves sous forme d'informations stockées électroniquement, souvent hébergées dans des infrastructures informatiques en cloud. Dans ce contexte, le/la candidat(e) retenu(e) contribuera à la stratégie et à l'orientation des opérations de collecte de preuves numériques de la DG COMP. La mise à jour et l'amélioration continue des procédures et des lignes directrices FIT constituent également un aspect clé du poste.</w:t>
          </w:r>
        </w:p>
        <w:p w14:paraId="693B4E1F" w14:textId="77777777" w:rsidR="00744C94" w:rsidRPr="008C1DE1" w:rsidRDefault="00744C94" w:rsidP="00744C94">
          <w:r w:rsidRPr="00355D57">
            <w:rPr>
              <w:lang w:eastAsia="en-GB"/>
            </w:rPr>
            <w:t xml:space="preserve">Le/La candidat(e) travaillera en étroite collaboration avec les membres de l'équipe FIT sur ces questions opérationnelles et d'autres, notamment l'amélioration de la documentation et des statistiques, la coordination FIT pour des inspections spécifiques et la formation des inspecteurs et des chefs d'équipe. Il/Elle contribuera également à l'élaboration du budget FIT et en assurera le suivi. Avec l'accord du chef d'équipe et du responsable de l'unité, le/la candidat(e) retenu(e) sera responsable de sujets d'investigation spécifiques et assurera le soutien de ses collègues sur d'autres sujets. </w:t>
          </w:r>
        </w:p>
      </w:sdtContent>
    </w:sdt>
    <w:p w14:paraId="34832B69" w14:textId="77777777" w:rsidR="00744C94" w:rsidRPr="00D02431" w:rsidRDefault="00744C94" w:rsidP="00744C94">
      <w:pPr>
        <w:pStyle w:val="ListNumber"/>
        <w:numPr>
          <w:ilvl w:val="0"/>
          <w:numId w:val="0"/>
        </w:numPr>
        <w:rPr>
          <w:b/>
          <w:bCs/>
          <w:sz w:val="16"/>
          <w:szCs w:val="16"/>
          <w:lang w:eastAsia="en-GB"/>
        </w:rPr>
      </w:pPr>
    </w:p>
    <w:p w14:paraId="69B92155" w14:textId="3F6583EF" w:rsidR="001A0074" w:rsidRPr="0053405E" w:rsidRDefault="00B31DC8" w:rsidP="00744C94">
      <w:pPr>
        <w:pStyle w:val="ListNumber"/>
        <w:numPr>
          <w:ilvl w:val="0"/>
          <w:numId w:val="0"/>
        </w:numPr>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853402C" w14:textId="5122B19A" w:rsidR="00744C94" w:rsidRDefault="00744C94" w:rsidP="00744C94">
          <w:pPr>
            <w:spacing w:after="0"/>
            <w:rPr>
              <w:lang w:eastAsia="en-GB"/>
            </w:rPr>
          </w:pPr>
          <w:r w:rsidRPr="00355D57">
            <w:rPr>
              <w:lang w:eastAsia="en-GB"/>
            </w:rPr>
            <w:t>Nous recherchons un spécialiste informatique professionnel, passionné et curieux des évolutions actuelles des technologies de l'information (</w:t>
          </w:r>
          <w:proofErr w:type="spellStart"/>
          <w:r w:rsidRPr="00355D57">
            <w:rPr>
              <w:lang w:eastAsia="en-GB"/>
            </w:rPr>
            <w:t>F</w:t>
          </w:r>
          <w:r w:rsidR="00683C92">
            <w:rPr>
              <w:lang w:eastAsia="en-GB"/>
            </w:rPr>
            <w:t>orensic</w:t>
          </w:r>
          <w:proofErr w:type="spellEnd"/>
          <w:r w:rsidR="00683C92">
            <w:rPr>
              <w:lang w:eastAsia="en-GB"/>
            </w:rPr>
            <w:t xml:space="preserve"> </w:t>
          </w:r>
          <w:r w:rsidRPr="00355D57">
            <w:rPr>
              <w:lang w:eastAsia="en-GB"/>
            </w:rPr>
            <w:t xml:space="preserve">IT) et des avancées informatiques plus larges, susceptibles d'être mises en œuvre au sein de ce secteur. Le/La candidat(e) idéal(e) doit posséder une connaissance directe et une expérience professionnelle </w:t>
          </w:r>
          <w:r w:rsidR="00DE0DCA">
            <w:rPr>
              <w:lang w:eastAsia="en-GB"/>
            </w:rPr>
            <w:t xml:space="preserve">dans le domaine de </w:t>
          </w:r>
          <w:proofErr w:type="spellStart"/>
          <w:r w:rsidR="00DE0DCA">
            <w:rPr>
              <w:lang w:eastAsia="en-GB"/>
            </w:rPr>
            <w:t>forensic</w:t>
          </w:r>
          <w:proofErr w:type="spellEnd"/>
          <w:r w:rsidR="00DE0DCA">
            <w:rPr>
              <w:lang w:eastAsia="en-GB"/>
            </w:rPr>
            <w:t xml:space="preserve"> IT (FIT)</w:t>
          </w:r>
          <w:r w:rsidRPr="00355D57">
            <w:rPr>
              <w:lang w:eastAsia="en-GB"/>
            </w:rPr>
            <w:t xml:space="preserve">, notamment une compréhension approfondie et une expertise dans l'utilisation de divers outils d'investigation pour </w:t>
          </w:r>
          <w:r w:rsidRPr="00355D57">
            <w:rPr>
              <w:lang w:eastAsia="en-GB"/>
            </w:rPr>
            <w:lastRenderedPageBreak/>
            <w:t xml:space="preserve">l'acquisition de données à partir d'ordinateurs et </w:t>
          </w:r>
          <w:r>
            <w:rPr>
              <w:lang w:eastAsia="en-GB"/>
            </w:rPr>
            <w:t>de téléphones</w:t>
          </w:r>
          <w:r w:rsidRPr="00355D57">
            <w:rPr>
              <w:lang w:eastAsia="en-GB"/>
            </w:rPr>
            <w:t xml:space="preserve">. Une certification d'une organisation internationale reconnue dans le domaine </w:t>
          </w:r>
          <w:proofErr w:type="spellStart"/>
          <w:r w:rsidR="00DE0DCA">
            <w:rPr>
              <w:lang w:eastAsia="en-GB"/>
            </w:rPr>
            <w:t>forensic</w:t>
          </w:r>
          <w:proofErr w:type="spellEnd"/>
          <w:r w:rsidR="00DE0DCA">
            <w:rPr>
              <w:lang w:eastAsia="en-GB"/>
            </w:rPr>
            <w:t xml:space="preserve"> IT</w:t>
          </w:r>
          <w:r w:rsidRPr="00355D57">
            <w:rPr>
              <w:lang w:eastAsia="en-GB"/>
            </w:rPr>
            <w:t>, telle que l'IACIS, serait un atout.</w:t>
          </w:r>
        </w:p>
        <w:p w14:paraId="1F801E8F" w14:textId="77777777" w:rsidR="00DE0DCA" w:rsidRPr="00355D57" w:rsidRDefault="00DE0DCA" w:rsidP="00744C94">
          <w:pPr>
            <w:spacing w:after="0"/>
            <w:rPr>
              <w:lang w:eastAsia="en-GB"/>
            </w:rPr>
          </w:pPr>
        </w:p>
        <w:p w14:paraId="1CD1B0A1" w14:textId="77777777" w:rsidR="00744C94" w:rsidRDefault="00744C94" w:rsidP="00744C94">
          <w:pPr>
            <w:spacing w:after="0"/>
            <w:rPr>
              <w:lang w:eastAsia="en-GB"/>
            </w:rPr>
          </w:pPr>
          <w:r w:rsidRPr="00355D57">
            <w:rPr>
              <w:lang w:eastAsia="en-GB"/>
            </w:rPr>
            <w:t xml:space="preserve">Une maîtrise du cloud </w:t>
          </w:r>
          <w:proofErr w:type="spellStart"/>
          <w:r w:rsidRPr="00355D57">
            <w:rPr>
              <w:lang w:eastAsia="en-GB"/>
            </w:rPr>
            <w:t>computing</w:t>
          </w:r>
          <w:proofErr w:type="spellEnd"/>
          <w:r w:rsidRPr="00355D57">
            <w:rPr>
              <w:lang w:eastAsia="en-GB"/>
            </w:rPr>
            <w:t>, notamment du stockage, du traitement et de l'exploitation de données sur des serveurs distants accessibles via Internet, est un atout. De plus, une expérience en administration de serveurs et de systèmes dans des environnements Microsoft, ainsi qu'une familiarité avec d'autres systèmes d'exploitation, sont souhaitées. La connaissance ou l'expérience des langages de script tels que Bash, PowerShell ou Python est également un atout.</w:t>
          </w:r>
        </w:p>
        <w:p w14:paraId="2DBFF224" w14:textId="77777777" w:rsidR="00DE0DCA" w:rsidRPr="00355D57" w:rsidRDefault="00DE0DCA" w:rsidP="00744C94">
          <w:pPr>
            <w:spacing w:after="0"/>
            <w:rPr>
              <w:lang w:eastAsia="en-GB"/>
            </w:rPr>
          </w:pPr>
        </w:p>
        <w:p w14:paraId="3371BF65" w14:textId="77777777" w:rsidR="00744C94" w:rsidRPr="00355D57" w:rsidRDefault="00744C94" w:rsidP="00744C94">
          <w:pPr>
            <w:spacing w:after="0"/>
            <w:rPr>
              <w:lang w:eastAsia="en-GB"/>
            </w:rPr>
          </w:pPr>
          <w:r w:rsidRPr="00355D57">
            <w:rPr>
              <w:lang w:eastAsia="en-GB"/>
            </w:rPr>
            <w:t>L'équipe FIT accompagnant les équipes d'enquête, le/la candidat(e) retenu(e) devra avoir un esprit d'enquêteur et un intérêt marqué pour les cadres juridiques des inspections, et être capable de traduire les exigences légales en solutions techniques. Un sens de l'initiative et une capacité à travailler de manière autonome et en équipe sont essentiels. Le/La candidat(e) devra posséder d'excellentes compétences analytiques et rédactionnelles. Une bonne maîtrise de l'anglais est essentielle, et la maîtrise d'autres langues serait un atout. Bien que la connaissance des principes fondamentaux de la politique de concurrence ne soit pas requise, elle faciliterait l'intégration du/de la candidat(e) retenu(e).</w:t>
          </w:r>
        </w:p>
        <w:p w14:paraId="2DC8544B" w14:textId="77777777" w:rsidR="00744C94" w:rsidRPr="00355D57" w:rsidRDefault="00744C94" w:rsidP="00744C94">
          <w:pPr>
            <w:spacing w:after="0"/>
            <w:rPr>
              <w:lang w:eastAsia="en-GB"/>
            </w:rPr>
          </w:pPr>
        </w:p>
        <w:p w14:paraId="28A0A0B0" w14:textId="354150B6" w:rsidR="00744C94" w:rsidRDefault="00744C94" w:rsidP="00744C94">
          <w:pPr>
            <w:spacing w:after="0"/>
            <w:rPr>
              <w:lang w:eastAsia="en-GB"/>
            </w:rPr>
          </w:pPr>
          <w:r w:rsidRPr="00355D57">
            <w:rPr>
              <w:lang w:eastAsia="en-GB"/>
            </w:rPr>
            <w:t>Le/La candidat(e) retenu(e) devra participer activement à un maximum d'inspections bénéficiant du soutien du FIT. En moyenne, la DG COMP organise entre 7 et 10 inspections par an, chacune d'une durée d'une semaine de travail. Cela implique des déplacements relativement fréquents ; cependant, les dates de ces missions sont planifiées et connues plusieurs semaines à l'avance. Ce poste exige également des contacts fréquents et une étroite collaboration avec l'unité informatique de la DG COMP et avec les équipes chargées des dossiers de la DG COMP pour la planification des inspections, ce qui requiert de solides compétences en organisation et en communication.</w:t>
          </w:r>
        </w:p>
        <w:p w14:paraId="47FC9178" w14:textId="53AF3C51" w:rsidR="00744C94" w:rsidRPr="00D02431" w:rsidRDefault="002538FC" w:rsidP="00D02431">
          <w:pPr>
            <w:spacing w:after="0"/>
            <w:rPr>
              <w:lang w:eastAsia="en-GB"/>
            </w:rPr>
          </w:pPr>
        </w:p>
      </w:sdtContent>
    </w:sdt>
    <w:p w14:paraId="5102837B" w14:textId="77777777" w:rsidR="00DE0DCA" w:rsidRDefault="00DE0DCA" w:rsidP="00744C94">
      <w:pPr>
        <w:pStyle w:val="ListNumber"/>
        <w:numPr>
          <w:ilvl w:val="0"/>
          <w:numId w:val="0"/>
        </w:numPr>
        <w:rPr>
          <w:b/>
          <w:u w:val="single"/>
          <w:lang w:val="fr-BE" w:eastAsia="en-GB"/>
        </w:rPr>
      </w:pPr>
    </w:p>
    <w:p w14:paraId="0E0736C5" w14:textId="37B90BB2" w:rsidR="00B31DC8" w:rsidRPr="00744C94" w:rsidRDefault="00377580" w:rsidP="00744C94">
      <w:pPr>
        <w:pStyle w:val="ListNumber"/>
        <w:numPr>
          <w:ilvl w:val="0"/>
          <w:numId w:val="0"/>
        </w:numPr>
        <w:rPr>
          <w:lang w:val="en-I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lastRenderedPageBreak/>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D02431" w:rsidRDefault="00443957" w:rsidP="00443957">
      <w:pPr>
        <w:rPr>
          <w:sz w:val="16"/>
          <w:szCs w:val="16"/>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D02431" w:rsidRDefault="00377580" w:rsidP="00377580">
      <w:pPr>
        <w:rPr>
          <w:sz w:val="16"/>
          <w:szCs w:val="16"/>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C2BED"/>
    <w:rsid w:val="001D3EEC"/>
    <w:rsid w:val="001E7ED7"/>
    <w:rsid w:val="00215A56"/>
    <w:rsid w:val="002538FC"/>
    <w:rsid w:val="0028413D"/>
    <w:rsid w:val="002841B7"/>
    <w:rsid w:val="002A6E30"/>
    <w:rsid w:val="002B37EB"/>
    <w:rsid w:val="00301CA3"/>
    <w:rsid w:val="00377580"/>
    <w:rsid w:val="00394581"/>
    <w:rsid w:val="003F749E"/>
    <w:rsid w:val="00443957"/>
    <w:rsid w:val="00462268"/>
    <w:rsid w:val="004A4BB7"/>
    <w:rsid w:val="004D3B51"/>
    <w:rsid w:val="0053405E"/>
    <w:rsid w:val="00556CBD"/>
    <w:rsid w:val="00587755"/>
    <w:rsid w:val="0066518E"/>
    <w:rsid w:val="00683C92"/>
    <w:rsid w:val="006A1CB2"/>
    <w:rsid w:val="006B47B6"/>
    <w:rsid w:val="006D2986"/>
    <w:rsid w:val="006F23BA"/>
    <w:rsid w:val="0074301E"/>
    <w:rsid w:val="00744C94"/>
    <w:rsid w:val="007A10AA"/>
    <w:rsid w:val="007A1396"/>
    <w:rsid w:val="007B5FAE"/>
    <w:rsid w:val="007E131B"/>
    <w:rsid w:val="007E4F35"/>
    <w:rsid w:val="008241B0"/>
    <w:rsid w:val="008315CD"/>
    <w:rsid w:val="00866E7F"/>
    <w:rsid w:val="008A0FF3"/>
    <w:rsid w:val="0092295D"/>
    <w:rsid w:val="009E528E"/>
    <w:rsid w:val="00A65B97"/>
    <w:rsid w:val="00A917BE"/>
    <w:rsid w:val="00B31DC8"/>
    <w:rsid w:val="00B566C1"/>
    <w:rsid w:val="00BF389A"/>
    <w:rsid w:val="00C518F5"/>
    <w:rsid w:val="00D02431"/>
    <w:rsid w:val="00D50EC1"/>
    <w:rsid w:val="00D703FC"/>
    <w:rsid w:val="00D82B48"/>
    <w:rsid w:val="00DC5C83"/>
    <w:rsid w:val="00DE0DCA"/>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E4D8866B06B44CA8A7E5ED7C558A29EB"/>
        <w:category>
          <w:name w:val="General"/>
          <w:gallery w:val="placeholder"/>
        </w:category>
        <w:types>
          <w:type w:val="bbPlcHdr"/>
        </w:types>
        <w:behaviors>
          <w:behavior w:val="content"/>
        </w:behaviors>
        <w:guid w:val="{B44A6C68-69F5-4A3B-9596-2D48ABFD15F7}"/>
      </w:docPartPr>
      <w:docPartBody>
        <w:p w:rsidR="006B370C" w:rsidRDefault="006B370C" w:rsidP="006B370C">
          <w:pPr>
            <w:pStyle w:val="E4D8866B06B44CA8A7E5ED7C558A29EB"/>
          </w:pPr>
          <w:r w:rsidRPr="0007110E">
            <w:rPr>
              <w:rStyle w:val="PlaceholderText"/>
              <w:bCs/>
            </w:rPr>
            <w:t>Click or tap here to enter text.</w:t>
          </w:r>
        </w:p>
      </w:docPartBody>
    </w:docPart>
    <w:docPart>
      <w:docPartPr>
        <w:name w:val="4152337E7AFF4F9FBBEE75E1D9760DDF"/>
        <w:category>
          <w:name w:val="General"/>
          <w:gallery w:val="placeholder"/>
        </w:category>
        <w:types>
          <w:type w:val="bbPlcHdr"/>
        </w:types>
        <w:behaviors>
          <w:behavior w:val="content"/>
        </w:behaviors>
        <w:guid w:val="{5CAD6303-1B46-40BE-8D3D-0530F3639EAA}"/>
      </w:docPartPr>
      <w:docPartBody>
        <w:p w:rsidR="006B370C" w:rsidRDefault="006B370C" w:rsidP="006B370C">
          <w:pPr>
            <w:pStyle w:val="4152337E7AFF4F9FBBEE75E1D9760DDF"/>
          </w:pPr>
          <w:r w:rsidRPr="00BD2312">
            <w:rPr>
              <w:rStyle w:val="PlaceholderText"/>
            </w:rPr>
            <w:t>Click or tap here to enter text.</w:t>
          </w:r>
        </w:p>
      </w:docPartBody>
    </w:docPart>
    <w:docPart>
      <w:docPartPr>
        <w:name w:val="B9471379DB4143268EAEF0ED95CB17AA"/>
        <w:category>
          <w:name w:val="General"/>
          <w:gallery w:val="placeholder"/>
        </w:category>
        <w:types>
          <w:type w:val="bbPlcHdr"/>
        </w:types>
        <w:behaviors>
          <w:behavior w:val="content"/>
        </w:behaviors>
        <w:guid w:val="{2C2F28CF-F56F-43F6-A799-BE8F36B533EB}"/>
      </w:docPartPr>
      <w:docPartBody>
        <w:p w:rsidR="006B370C" w:rsidRDefault="006B370C" w:rsidP="006B370C">
          <w:pPr>
            <w:pStyle w:val="B9471379DB4143268EAEF0ED95CB17AA"/>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89C19DE"/>
    <w:multiLevelType w:val="multilevel"/>
    <w:tmpl w:val="3C1C61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5664085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E7ED7"/>
    <w:rsid w:val="00534FB6"/>
    <w:rsid w:val="006B370C"/>
    <w:rsid w:val="006D2986"/>
    <w:rsid w:val="007818B4"/>
    <w:rsid w:val="008F2A96"/>
    <w:rsid w:val="00983F83"/>
    <w:rsid w:val="009E528E"/>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B370C"/>
    <w:rPr>
      <w:color w:val="288061"/>
    </w:rPr>
  </w:style>
  <w:style w:type="paragraph" w:customStyle="1" w:styleId="E4D8866B06B44CA8A7E5ED7C558A29EB">
    <w:name w:val="E4D8866B06B44CA8A7E5ED7C558A29EB"/>
    <w:rsid w:val="006B370C"/>
    <w:pPr>
      <w:spacing w:line="278" w:lineRule="auto"/>
    </w:pPr>
    <w:rPr>
      <w:kern w:val="2"/>
      <w:sz w:val="24"/>
      <w:szCs w:val="24"/>
      <w14:ligatures w14:val="standardContextual"/>
    </w:rPr>
  </w:style>
  <w:style w:type="paragraph" w:customStyle="1" w:styleId="4152337E7AFF4F9FBBEE75E1D9760DDF">
    <w:name w:val="4152337E7AFF4F9FBBEE75E1D9760DDF"/>
    <w:rsid w:val="006B370C"/>
    <w:pPr>
      <w:spacing w:line="278" w:lineRule="auto"/>
    </w:pPr>
    <w:rPr>
      <w:kern w:val="2"/>
      <w:sz w:val="24"/>
      <w:szCs w:val="24"/>
      <w14:ligatures w14:val="standardContextual"/>
    </w:rPr>
  </w:style>
  <w:style w:type="paragraph" w:customStyle="1" w:styleId="B9471379DB4143268EAEF0ED95CB17AA">
    <w:name w:val="B9471379DB4143268EAEF0ED95CB17AA"/>
    <w:rsid w:val="006B370C"/>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E63E933-EAA6-4C35-97BA-D7E63435A35A}"/>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5</Pages>
  <Words>1668</Words>
  <Characters>9509</Characters>
  <Application>Microsoft Office Word</Application>
  <DocSecurity>4</DocSecurity>
  <PresentationFormat>Microsoft Word 14.0</PresentationFormat>
  <Lines>79</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DALMIGLIO Chiara (COMP)</cp:lastModifiedBy>
  <cp:revision>2</cp:revision>
  <cp:lastPrinted>2023-04-18T07:01:00Z</cp:lastPrinted>
  <dcterms:created xsi:type="dcterms:W3CDTF">2025-07-10T14:55:00Z</dcterms:created>
  <dcterms:modified xsi:type="dcterms:W3CDTF">2025-07-10T14:55:00Z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