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B52A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B52A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B52A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B52A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B52A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B52A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A63EA5" w:rsidR="00377580" w:rsidRPr="00080A71" w:rsidRDefault="008D3ED8" w:rsidP="005F6927">
                <w:pPr>
                  <w:tabs>
                    <w:tab w:val="left" w:pos="426"/>
                  </w:tabs>
                  <w:rPr>
                    <w:bCs/>
                    <w:lang w:val="en-IE" w:eastAsia="en-GB"/>
                  </w:rPr>
                </w:pPr>
                <w:r>
                  <w:rPr>
                    <w:bCs/>
                    <w:lang w:val="fr-BE" w:eastAsia="en-GB"/>
                  </w:rPr>
                  <w:t>CNECT.I.3</w:t>
                </w:r>
              </w:p>
            </w:tc>
          </w:sdtContent>
        </w:sdt>
      </w:tr>
      <w:tr w:rsidR="00377580" w:rsidRPr="008D3ED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47850382"/>
                <w:placeholder>
                  <w:docPart w:val="5DC748C9719B4B488D4F19D4E4B0E1FE"/>
                </w:placeholder>
              </w:sdtPr>
              <w:sdtEndPr>
                <w:rPr>
                  <w:lang w:val="en-IE"/>
                </w:rPr>
              </w:sdtEndPr>
              <w:sdtContent>
                <w:tc>
                  <w:tcPr>
                    <w:tcW w:w="5491" w:type="dxa"/>
                  </w:tcPr>
                  <w:p w14:paraId="51C87C16" w14:textId="0847DF73" w:rsidR="00377580" w:rsidRPr="00080A71" w:rsidRDefault="00FB52A3" w:rsidP="005F6927">
                    <w:pPr>
                      <w:tabs>
                        <w:tab w:val="left" w:pos="426"/>
                      </w:tabs>
                      <w:rPr>
                        <w:bCs/>
                        <w:lang w:val="en-IE" w:eastAsia="en-GB"/>
                      </w:rPr>
                    </w:pPr>
                    <w:hyperlink r:id="rId14" w:history="1">
                      <w:r w:rsidR="009E7566" w:rsidRPr="00A64B9B">
                        <w:rPr>
                          <w:lang w:val="en-IE" w:eastAsia="en-GB"/>
                        </w:rPr>
                        <w:t>410684</w:t>
                      </w:r>
                    </w:hyperlink>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CD52278" w:rsidR="00377580" w:rsidRPr="00080A71" w:rsidRDefault="009E7566" w:rsidP="005F6927">
                <w:pPr>
                  <w:tabs>
                    <w:tab w:val="left" w:pos="426"/>
                  </w:tabs>
                  <w:rPr>
                    <w:bCs/>
                    <w:lang w:val="en-IE" w:eastAsia="en-GB"/>
                  </w:rPr>
                </w:pPr>
                <w:r>
                  <w:rPr>
                    <w:bCs/>
                    <w:lang w:val="fr-BE" w:eastAsia="en-GB"/>
                  </w:rPr>
                  <w:t>Lucia Recalde</w:t>
                </w:r>
              </w:p>
            </w:sdtContent>
          </w:sdt>
          <w:p w14:paraId="32DD8032" w14:textId="369A5235" w:rsidR="00377580" w:rsidRPr="001D3EEC" w:rsidRDefault="00FB52A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E7566">
                  <w:rPr>
                    <w:bCs/>
                    <w:lang w:val="fr-BE" w:eastAsia="en-GB"/>
                  </w:rPr>
                  <w:t>4</w:t>
                </w:r>
                <w:r w:rsidR="009E7566" w:rsidRPr="009E7566">
                  <w:rPr>
                    <w:bCs/>
                    <w:vertAlign w:val="superscript"/>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E7566">
                      <w:rPr>
                        <w:bCs/>
                        <w:lang w:val="en-IE" w:eastAsia="en-GB"/>
                      </w:rPr>
                      <w:t>2025</w:t>
                    </w:r>
                  </w:sdtContent>
                </w:sdt>
              </w:sdtContent>
            </w:sdt>
            <w:r w:rsidR="00377580" w:rsidRPr="001D3EEC">
              <w:rPr>
                <w:bCs/>
                <w:lang w:val="fr-BE" w:eastAsia="en-GB"/>
              </w:rPr>
              <w:t xml:space="preserve"> </w:t>
            </w:r>
          </w:p>
          <w:p w14:paraId="768BBE26" w14:textId="36BBFC14" w:rsidR="00377580" w:rsidRPr="001D3EEC" w:rsidRDefault="00FB52A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E756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E756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9E7566"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F9EA6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A734BB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B52A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B52A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B52A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248AAF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C12E7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6AE674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3" o:title=""/>
                </v:shape>
                <w:control r:id="rId24" w:name="OptionButton2" w:shapeid="_x0000_i1045"/>
              </w:object>
            </w:r>
            <w:r>
              <w:rPr>
                <w:bCs/>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07A8503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FB52A3">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A27E9E2" w14:textId="4D15AF53" w:rsidR="009E7566" w:rsidRPr="009E7566" w:rsidRDefault="009E7566" w:rsidP="009E7566">
          <w:pPr>
            <w:rPr>
              <w:lang w:val="fr-BE" w:eastAsia="en-GB"/>
            </w:rPr>
          </w:pPr>
          <w:r w:rsidRPr="009E7566">
            <w:rPr>
              <w:lang w:val="fr-BE" w:eastAsia="en-GB"/>
            </w:rPr>
            <w:t xml:space="preserve">Les orientations politiques de la Commission européenne </w:t>
          </w:r>
          <w:r w:rsidR="00E21850">
            <w:rPr>
              <w:lang w:val="fr-BE" w:eastAsia="en-GB"/>
            </w:rPr>
            <w:t>mettent en avant le rôle essentiel</w:t>
          </w:r>
          <w:r w:rsidRPr="009E7566">
            <w:rPr>
              <w:lang w:val="fr-BE" w:eastAsia="en-GB"/>
            </w:rPr>
            <w:t xml:space="preserve"> médias pour la démocratie, la culture et la compétitivité de l’Europe, </w:t>
          </w:r>
          <w:r w:rsidR="00E21850">
            <w:rPr>
              <w:lang w:val="fr-BE" w:eastAsia="en-GB"/>
            </w:rPr>
            <w:t>et les</w:t>
          </w:r>
          <w:r w:rsidRPr="009E7566">
            <w:rPr>
              <w:lang w:val="fr-BE" w:eastAsia="en-GB"/>
            </w:rPr>
            <w:t xml:space="preserve"> défis majeurs </w:t>
          </w:r>
          <w:r w:rsidR="00E21850">
            <w:rPr>
              <w:lang w:val="fr-BE" w:eastAsia="en-GB"/>
            </w:rPr>
            <w:t xml:space="preserve">auxquels ils sont confrontés </w:t>
          </w:r>
          <w:r w:rsidRPr="009E7566">
            <w:rPr>
              <w:lang w:val="fr-BE" w:eastAsia="en-GB"/>
            </w:rPr>
            <w:t>découlant de la transformation numérique et de l</w:t>
          </w:r>
          <w:r w:rsidR="00E21850">
            <w:rPr>
              <w:lang w:val="fr-BE" w:eastAsia="en-GB"/>
            </w:rPr>
            <w:t>a concurrence à l’échelle internationale</w:t>
          </w:r>
          <w:r w:rsidRPr="009E7566">
            <w:rPr>
              <w:lang w:val="fr-BE" w:eastAsia="en-GB"/>
            </w:rPr>
            <w:t>. L</w:t>
          </w:r>
          <w:r w:rsidR="00E21850">
            <w:rPr>
              <w:lang w:val="fr-BE" w:eastAsia="en-GB"/>
            </w:rPr>
            <w:t>a</w:t>
          </w:r>
          <w:r w:rsidRPr="009E7566">
            <w:rPr>
              <w:lang w:val="fr-BE" w:eastAsia="en-GB"/>
            </w:rPr>
            <w:t xml:space="preserve"> vice-président</w:t>
          </w:r>
          <w:r w:rsidR="00E21850">
            <w:rPr>
              <w:lang w:val="fr-BE" w:eastAsia="en-GB"/>
            </w:rPr>
            <w:t>e</w:t>
          </w:r>
          <w:r w:rsidRPr="009E7566">
            <w:rPr>
              <w:lang w:val="fr-BE" w:eastAsia="en-GB"/>
            </w:rPr>
            <w:t xml:space="preserve"> exécuti</w:t>
          </w:r>
          <w:r w:rsidR="00E21850">
            <w:rPr>
              <w:lang w:val="fr-BE" w:eastAsia="en-GB"/>
            </w:rPr>
            <w:t>ve</w:t>
          </w:r>
          <w:r w:rsidRPr="009E7566">
            <w:rPr>
              <w:lang w:val="fr-BE" w:eastAsia="en-GB"/>
            </w:rPr>
            <w:t xml:space="preserve"> Virkkunen a donc été chargé</w:t>
          </w:r>
          <w:r w:rsidR="00E21850">
            <w:rPr>
              <w:lang w:val="fr-BE" w:eastAsia="en-GB"/>
            </w:rPr>
            <w:t>e</w:t>
          </w:r>
          <w:r w:rsidRPr="009E7566">
            <w:rPr>
              <w:lang w:val="fr-BE" w:eastAsia="en-GB"/>
            </w:rPr>
            <w:t xml:space="preserve"> de faire avancer la politique des médias. </w:t>
          </w:r>
        </w:p>
        <w:p w14:paraId="58445A3E" w14:textId="664298F3" w:rsidR="009E7566" w:rsidRPr="009E7566" w:rsidRDefault="009E7566" w:rsidP="009E7566">
          <w:pPr>
            <w:rPr>
              <w:lang w:val="fr-BE" w:eastAsia="en-GB"/>
            </w:rPr>
          </w:pPr>
          <w:r w:rsidRPr="009E7566">
            <w:rPr>
              <w:lang w:val="fr-BE" w:eastAsia="en-GB"/>
            </w:rPr>
            <w:lastRenderedPageBreak/>
            <w:t xml:space="preserve">Dans ce contexte, l’unité </w:t>
          </w:r>
          <w:r>
            <w:rPr>
              <w:lang w:val="fr-BE" w:eastAsia="en-GB"/>
            </w:rPr>
            <w:t>« industrie audiovisuelle et pr</w:t>
          </w:r>
          <w:r w:rsidRPr="009E7566">
            <w:rPr>
              <w:lang w:val="fr-BE" w:eastAsia="en-GB"/>
            </w:rPr>
            <w:t>ogramme</w:t>
          </w:r>
          <w:r>
            <w:rPr>
              <w:lang w:val="fr-BE" w:eastAsia="en-GB"/>
            </w:rPr>
            <w:t>s</w:t>
          </w:r>
          <w:r w:rsidRPr="009E7566">
            <w:rPr>
              <w:lang w:val="fr-BE" w:eastAsia="en-GB"/>
            </w:rPr>
            <w:t xml:space="preserve"> de soutien m</w:t>
          </w:r>
          <w:r>
            <w:rPr>
              <w:lang w:val="fr-BE" w:eastAsia="en-GB"/>
            </w:rPr>
            <w:t>e</w:t>
          </w:r>
          <w:r w:rsidRPr="009E7566">
            <w:rPr>
              <w:lang w:val="fr-BE" w:eastAsia="en-GB"/>
            </w:rPr>
            <w:t>dia</w:t>
          </w:r>
          <w:r>
            <w:rPr>
              <w:lang w:val="fr-BE" w:eastAsia="en-GB"/>
            </w:rPr>
            <w:t> »</w:t>
          </w:r>
          <w:r w:rsidRPr="009E7566">
            <w:rPr>
              <w:lang w:val="fr-BE" w:eastAsia="en-GB"/>
            </w:rPr>
            <w:t xml:space="preserve"> fait partie de la direction </w:t>
          </w:r>
          <w:r w:rsidR="00E21850">
            <w:rPr>
              <w:lang w:val="fr-BE" w:eastAsia="en-GB"/>
            </w:rPr>
            <w:t>« </w:t>
          </w:r>
          <w:r w:rsidRPr="009E7566">
            <w:rPr>
              <w:lang w:val="fr-BE" w:eastAsia="en-GB"/>
            </w:rPr>
            <w:t xml:space="preserve">Politique </w:t>
          </w:r>
          <w:r>
            <w:rPr>
              <w:lang w:val="fr-BE" w:eastAsia="en-GB"/>
            </w:rPr>
            <w:t xml:space="preserve">en matière </w:t>
          </w:r>
          <w:r w:rsidRPr="009E7566">
            <w:rPr>
              <w:lang w:val="fr-BE" w:eastAsia="en-GB"/>
            </w:rPr>
            <w:t>de médias</w:t>
          </w:r>
          <w:r w:rsidR="00E21850">
            <w:rPr>
              <w:lang w:val="fr-BE" w:eastAsia="en-GB"/>
            </w:rPr>
            <w:t> »</w:t>
          </w:r>
          <w:r w:rsidRPr="009E7566">
            <w:rPr>
              <w:lang w:val="fr-BE" w:eastAsia="en-GB"/>
            </w:rPr>
            <w:t xml:space="preserve"> de la DG CNECT. Notre unité soutient les médias audiovisuels, les jeux vidéo et les médias d’information de plusieurs manières, notamment: </w:t>
          </w:r>
        </w:p>
        <w:p w14:paraId="5146DFE1" w14:textId="5DE23CA7" w:rsidR="009E7566" w:rsidRPr="009E7566" w:rsidRDefault="009E7566" w:rsidP="009E7566">
          <w:pPr>
            <w:rPr>
              <w:lang w:val="fr-BE" w:eastAsia="en-GB"/>
            </w:rPr>
          </w:pPr>
          <w:r w:rsidRPr="009E7566">
            <w:rPr>
              <w:lang w:val="fr-BE" w:eastAsia="en-GB"/>
            </w:rPr>
            <w:t xml:space="preserve">A. Nous </w:t>
          </w:r>
          <w:r w:rsidR="00E21850">
            <w:rPr>
              <w:lang w:val="fr-BE" w:eastAsia="en-GB"/>
            </w:rPr>
            <w:t>orienton</w:t>
          </w:r>
          <w:r w:rsidR="00E21850" w:rsidRPr="009E7566">
            <w:rPr>
              <w:lang w:val="fr-BE" w:eastAsia="en-GB"/>
            </w:rPr>
            <w:t xml:space="preserve">s </w:t>
          </w:r>
          <w:r w:rsidRPr="009E7566">
            <w:rPr>
              <w:lang w:val="fr-BE" w:eastAsia="en-GB"/>
            </w:rPr>
            <w:t xml:space="preserve">Europe créative MEDIA, le programme de l’UE consacré à la diversité culturelle et à la compétitivité du cinéma, de la </w:t>
          </w:r>
          <w:r w:rsidR="00E21850">
            <w:rPr>
              <w:lang w:val="fr-BE" w:eastAsia="en-GB"/>
            </w:rPr>
            <w:t>vidéo à la demande</w:t>
          </w:r>
          <w:r w:rsidRPr="009E7566">
            <w:rPr>
              <w:lang w:val="fr-BE" w:eastAsia="en-GB"/>
            </w:rPr>
            <w:t>, de la télévision, des jeux vidéo et d</w:t>
          </w:r>
          <w:r w:rsidR="00E21850">
            <w:rPr>
              <w:lang w:val="fr-BE" w:eastAsia="en-GB"/>
            </w:rPr>
            <w:t>e la réalité étendue.</w:t>
          </w:r>
        </w:p>
        <w:p w14:paraId="27078F09" w14:textId="77777777" w:rsidR="009E7566" w:rsidRPr="009E7566" w:rsidRDefault="009E7566" w:rsidP="009E7566">
          <w:pPr>
            <w:rPr>
              <w:lang w:val="fr-BE" w:eastAsia="en-GB"/>
            </w:rPr>
          </w:pPr>
          <w:r w:rsidRPr="009E7566">
            <w:rPr>
              <w:lang w:val="fr-BE" w:eastAsia="en-GB"/>
            </w:rPr>
            <w:t xml:space="preserve">B. Nous soutenons les médias d’information par l’intermédiaire d’Europe créative et d’actions multimédias, par exemple Euronews. </w:t>
          </w:r>
        </w:p>
        <w:p w14:paraId="68070D01" w14:textId="628C7841" w:rsidR="009E7566" w:rsidRPr="009E7566" w:rsidRDefault="009E7566" w:rsidP="009E7566">
          <w:pPr>
            <w:rPr>
              <w:lang w:val="fr-BE" w:eastAsia="en-GB"/>
            </w:rPr>
          </w:pPr>
          <w:r w:rsidRPr="009E7566">
            <w:rPr>
              <w:lang w:val="fr-BE" w:eastAsia="en-GB"/>
            </w:rPr>
            <w:t xml:space="preserve">C. Nous soutenons les prêts et les investissements en fonds propres par l’intermédiaire d’Invest EU. </w:t>
          </w:r>
        </w:p>
        <w:p w14:paraId="718ADD2A" w14:textId="1BB8DEBE" w:rsidR="009E7566" w:rsidRPr="009E7566" w:rsidRDefault="009E7566" w:rsidP="009E7566">
          <w:pPr>
            <w:rPr>
              <w:lang w:val="fr-BE" w:eastAsia="en-GB"/>
            </w:rPr>
          </w:pPr>
          <w:r w:rsidRPr="009E7566">
            <w:rPr>
              <w:lang w:val="fr-BE" w:eastAsia="en-GB"/>
            </w:rPr>
            <w:t>D. Nous produisons une analyse de marché, notamment le</w:t>
          </w:r>
          <w:r w:rsidR="00E21850">
            <w:rPr>
              <w:lang w:val="fr-BE" w:eastAsia="en-GB"/>
            </w:rPr>
            <w:t xml:space="preserve"> rapport « P</w:t>
          </w:r>
          <w:r w:rsidRPr="009E7566">
            <w:rPr>
              <w:lang w:val="fr-BE" w:eastAsia="en-GB"/>
            </w:rPr>
            <w:t>erspectives de l’industrie européenne des médias</w:t>
          </w:r>
          <w:r w:rsidR="00E21850">
            <w:rPr>
              <w:lang w:val="fr-BE" w:eastAsia="en-GB"/>
            </w:rPr>
            <w:t> »</w:t>
          </w:r>
          <w:r w:rsidRPr="009E7566">
            <w:rPr>
              <w:lang w:val="fr-BE" w:eastAsia="en-GB"/>
            </w:rPr>
            <w:t xml:space="preserve">. </w:t>
          </w:r>
        </w:p>
        <w:p w14:paraId="7753937C" w14:textId="61A9802E" w:rsidR="009E7566" w:rsidRPr="009E7566" w:rsidRDefault="009E7566" w:rsidP="009E7566">
          <w:pPr>
            <w:rPr>
              <w:lang w:val="fr-BE" w:eastAsia="en-GB"/>
            </w:rPr>
          </w:pPr>
          <w:r w:rsidRPr="009E7566">
            <w:rPr>
              <w:lang w:val="fr-BE" w:eastAsia="en-GB"/>
            </w:rPr>
            <w:t>E. Nous dialoguons régulièrement avec les parties prenantes d</w:t>
          </w:r>
          <w:r w:rsidR="00E21850">
            <w:rPr>
              <w:lang w:val="fr-BE" w:eastAsia="en-GB"/>
            </w:rPr>
            <w:t>u secteur d</w:t>
          </w:r>
          <w:r w:rsidRPr="009E7566">
            <w:rPr>
              <w:lang w:val="fr-BE" w:eastAsia="en-GB"/>
            </w:rPr>
            <w:t xml:space="preserve">es médias. </w:t>
          </w:r>
        </w:p>
        <w:p w14:paraId="5C4DE65E" w14:textId="5028B51F" w:rsidR="009E7566" w:rsidRPr="009E7566" w:rsidRDefault="009E7566" w:rsidP="009E7566">
          <w:pPr>
            <w:rPr>
              <w:lang w:val="fr-BE" w:eastAsia="en-GB"/>
            </w:rPr>
          </w:pPr>
          <w:r w:rsidRPr="009E7566">
            <w:rPr>
              <w:lang w:val="fr-BE" w:eastAsia="en-GB"/>
            </w:rPr>
            <w:t xml:space="preserve">Plus généralement, les programmes de soutien et les études </w:t>
          </w:r>
          <w:r w:rsidR="006069D2">
            <w:rPr>
              <w:lang w:val="fr-BE" w:eastAsia="en-GB"/>
            </w:rPr>
            <w:t>pilotés</w:t>
          </w:r>
          <w:r w:rsidR="006069D2" w:rsidRPr="009E7566">
            <w:rPr>
              <w:lang w:val="fr-BE" w:eastAsia="en-GB"/>
            </w:rPr>
            <w:t xml:space="preserve"> </w:t>
          </w:r>
          <w:r w:rsidRPr="009E7566">
            <w:rPr>
              <w:lang w:val="fr-BE" w:eastAsia="en-GB"/>
            </w:rPr>
            <w:t xml:space="preserve">par notre unité accompagnent et complètent les travaux d’autres unités sur </w:t>
          </w:r>
          <w:r w:rsidR="006069D2">
            <w:rPr>
              <w:lang w:val="fr-BE" w:eastAsia="en-GB"/>
            </w:rPr>
            <w:t>le cadre législatif</w:t>
          </w:r>
          <w:r w:rsidRPr="009E7566">
            <w:rPr>
              <w:lang w:val="fr-BE" w:eastAsia="en-GB"/>
            </w:rPr>
            <w:t xml:space="preserve"> tels que la directive</w:t>
          </w:r>
          <w:r w:rsidR="00AB358F" w:rsidRPr="009E7566">
            <w:rPr>
              <w:lang w:val="fr-BE" w:eastAsia="en-GB"/>
            </w:rPr>
            <w:t xml:space="preserve"> « Services</w:t>
          </w:r>
          <w:r w:rsidRPr="009E7566">
            <w:rPr>
              <w:lang w:val="fr-BE" w:eastAsia="en-GB"/>
            </w:rPr>
            <w:t xml:space="preserve"> de médias audiovisuels», la législation européenne sur la liberté des médias et les règles relatives au droit d’auteur. Ensemble, la direction de la politique des médias fait progresser l’approche de l’UE à l’égard des médias.  </w:t>
          </w:r>
        </w:p>
        <w:p w14:paraId="18140A21" w14:textId="338B9AC3" w:rsidR="001A0074" w:rsidRPr="009E7566" w:rsidRDefault="009E7566" w:rsidP="009E7566">
          <w:pPr>
            <w:rPr>
              <w:lang w:val="fr-BE" w:eastAsia="en-GB"/>
            </w:rPr>
          </w:pPr>
          <w:r w:rsidRPr="009E7566">
            <w:rPr>
              <w:lang w:val="fr-BE" w:eastAsia="en-GB"/>
            </w:rPr>
            <w:t>L’unité est composée d’environ 15 personnes originaires de toute l’UE, qui possèdent un éventail diversifié de compétences et d’expériences.</w:t>
          </w:r>
        </w:p>
      </w:sdtContent>
    </w:sdt>
    <w:p w14:paraId="30B422AA" w14:textId="77777777" w:rsidR="00301CA3" w:rsidRPr="009E756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D8CC8B" w14:textId="77777777" w:rsidR="00AB358F" w:rsidRPr="00AB358F" w:rsidRDefault="00AB358F" w:rsidP="00AB358F">
          <w:pPr>
            <w:rPr>
              <w:lang w:val="fr-BE" w:eastAsia="en-GB"/>
            </w:rPr>
          </w:pPr>
          <w:r w:rsidRPr="00AB358F">
            <w:rPr>
              <w:lang w:val="fr-BE" w:eastAsia="en-GB"/>
            </w:rPr>
            <w:t xml:space="preserve">L’END contribuera en particulier à: </w:t>
          </w:r>
        </w:p>
        <w:p w14:paraId="222BBD13" w14:textId="7745FA81" w:rsidR="00AB358F" w:rsidRPr="00AB358F" w:rsidRDefault="00AB358F" w:rsidP="00AB358F">
          <w:pPr>
            <w:rPr>
              <w:lang w:val="fr-BE" w:eastAsia="en-GB"/>
            </w:rPr>
          </w:pPr>
          <w:r w:rsidRPr="00AB358F">
            <w:rPr>
              <w:lang w:val="fr-BE" w:eastAsia="en-GB"/>
            </w:rPr>
            <w:t xml:space="preserve">— La mise en œuvre et </w:t>
          </w:r>
          <w:r w:rsidR="006069D2">
            <w:rPr>
              <w:lang w:val="fr-BE" w:eastAsia="en-GB"/>
            </w:rPr>
            <w:t>au</w:t>
          </w:r>
          <w:r w:rsidRPr="00AB358F">
            <w:rPr>
              <w:lang w:val="fr-BE" w:eastAsia="en-GB"/>
            </w:rPr>
            <w:t xml:space="preserve"> suivi du programme «Europe créative», y compris </w:t>
          </w:r>
          <w:r w:rsidR="006069D2">
            <w:rPr>
              <w:lang w:val="fr-BE" w:eastAsia="en-GB"/>
            </w:rPr>
            <w:t xml:space="preserve">par </w:t>
          </w:r>
          <w:r w:rsidRPr="00AB358F">
            <w:rPr>
              <w:lang w:val="fr-BE" w:eastAsia="en-GB"/>
            </w:rPr>
            <w:t>l’élaboration de programmes de travail annuels et la collaboration avec l’Agence exécutive</w:t>
          </w:r>
          <w:r w:rsidR="006069D2">
            <w:rPr>
              <w:lang w:val="fr-BE" w:eastAsia="en-GB"/>
            </w:rPr>
            <w:t xml:space="preserve"> pou</w:t>
          </w:r>
          <w:r w:rsidR="006069D2" w:rsidRPr="006069D2">
            <w:rPr>
              <w:lang w:val="fr-BE" w:eastAsia="en-GB"/>
            </w:rPr>
            <w:t>r l'éducation et la culture (EACEA)</w:t>
          </w:r>
          <w:r w:rsidRPr="00AB358F">
            <w:rPr>
              <w:lang w:val="fr-BE" w:eastAsia="en-GB"/>
            </w:rPr>
            <w:t xml:space="preserve">. </w:t>
          </w:r>
        </w:p>
        <w:p w14:paraId="03014DCF" w14:textId="52A80D11" w:rsidR="00AB358F" w:rsidRPr="00AB358F" w:rsidRDefault="00AB358F" w:rsidP="00AB358F">
          <w:pPr>
            <w:rPr>
              <w:lang w:val="fr-BE" w:eastAsia="en-GB"/>
            </w:rPr>
          </w:pPr>
          <w:r w:rsidRPr="00AB358F">
            <w:rPr>
              <w:lang w:val="fr-BE" w:eastAsia="en-GB"/>
            </w:rPr>
            <w:t xml:space="preserve">— </w:t>
          </w:r>
          <w:r w:rsidR="006069D2">
            <w:rPr>
              <w:lang w:val="fr-BE" w:eastAsia="en-GB"/>
            </w:rPr>
            <w:t>La m</w:t>
          </w:r>
          <w:r w:rsidRPr="00AB358F">
            <w:rPr>
              <w:lang w:val="fr-BE" w:eastAsia="en-GB"/>
            </w:rPr>
            <w:t xml:space="preserve">ise en œuvre d’actions multimédias. </w:t>
          </w:r>
        </w:p>
        <w:p w14:paraId="6412B1BF" w14:textId="49F01D89" w:rsidR="00AB358F" w:rsidRPr="00AB358F" w:rsidRDefault="00AB358F" w:rsidP="00AB358F">
          <w:pPr>
            <w:rPr>
              <w:lang w:val="fr-BE" w:eastAsia="en-GB"/>
            </w:rPr>
          </w:pPr>
          <w:r w:rsidRPr="00AB358F">
            <w:rPr>
              <w:lang w:val="fr-BE" w:eastAsia="en-GB"/>
            </w:rPr>
            <w:t xml:space="preserve">— </w:t>
          </w:r>
          <w:r w:rsidR="006069D2">
            <w:rPr>
              <w:lang w:val="fr-BE" w:eastAsia="en-GB"/>
            </w:rPr>
            <w:t>L’élaboration</w:t>
          </w:r>
          <w:r w:rsidRPr="00AB358F">
            <w:rPr>
              <w:lang w:val="fr-BE" w:eastAsia="en-GB"/>
            </w:rPr>
            <w:t xml:space="preserve"> de</w:t>
          </w:r>
          <w:r w:rsidR="006069D2">
            <w:rPr>
              <w:lang w:val="fr-BE" w:eastAsia="en-GB"/>
            </w:rPr>
            <w:t xml:space="preserve"> nouveaux</w:t>
          </w:r>
          <w:r w:rsidRPr="00AB358F">
            <w:rPr>
              <w:lang w:val="fr-BE" w:eastAsia="en-GB"/>
            </w:rPr>
            <w:t xml:space="preserve"> programmes de soutien au titre du cadre financier pluriannuel 2028. </w:t>
          </w:r>
        </w:p>
        <w:p w14:paraId="3C39EB65" w14:textId="090A3C7D" w:rsidR="00AB358F" w:rsidRPr="00AB358F" w:rsidRDefault="00AB358F" w:rsidP="00AB358F">
          <w:pPr>
            <w:rPr>
              <w:lang w:val="fr-BE" w:eastAsia="en-GB"/>
            </w:rPr>
          </w:pPr>
          <w:r w:rsidRPr="00AB358F">
            <w:rPr>
              <w:lang w:val="fr-BE" w:eastAsia="en-GB"/>
            </w:rPr>
            <w:t>— Suiv</w:t>
          </w:r>
          <w:r w:rsidR="006069D2">
            <w:rPr>
              <w:lang w:val="fr-BE" w:eastAsia="en-GB"/>
            </w:rPr>
            <w:t>i</w:t>
          </w:r>
          <w:r w:rsidRPr="00AB358F">
            <w:rPr>
              <w:lang w:val="fr-BE" w:eastAsia="en-GB"/>
            </w:rPr>
            <w:t xml:space="preserve"> </w:t>
          </w:r>
          <w:r w:rsidR="006069D2">
            <w:rPr>
              <w:lang w:val="fr-BE" w:eastAsia="en-GB"/>
            </w:rPr>
            <w:t>d</w:t>
          </w:r>
          <w:r w:rsidRPr="00AB358F">
            <w:rPr>
              <w:lang w:val="fr-BE" w:eastAsia="en-GB"/>
            </w:rPr>
            <w:t xml:space="preserve">es tendances du marché des médias, </w:t>
          </w:r>
          <w:r w:rsidR="006069D2">
            <w:rPr>
              <w:lang w:val="fr-BE" w:eastAsia="en-GB"/>
            </w:rPr>
            <w:t xml:space="preserve">en ce compris en pilotant et produisant des </w:t>
          </w:r>
          <w:r w:rsidRPr="00AB358F">
            <w:rPr>
              <w:lang w:val="fr-BE" w:eastAsia="en-GB"/>
            </w:rPr>
            <w:t xml:space="preserve">études. </w:t>
          </w:r>
        </w:p>
        <w:p w14:paraId="1508479A" w14:textId="68BF3244" w:rsidR="00AB358F" w:rsidRPr="00AB358F" w:rsidRDefault="00AB358F" w:rsidP="00AB358F">
          <w:pPr>
            <w:rPr>
              <w:lang w:val="fr-BE" w:eastAsia="en-GB"/>
            </w:rPr>
          </w:pPr>
          <w:r w:rsidRPr="00AB358F">
            <w:rPr>
              <w:lang w:val="fr-BE" w:eastAsia="en-GB"/>
            </w:rPr>
            <w:t xml:space="preserve">— </w:t>
          </w:r>
          <w:r w:rsidR="006069D2">
            <w:rPr>
              <w:lang w:val="fr-BE" w:eastAsia="en-GB"/>
            </w:rPr>
            <w:t>L’o</w:t>
          </w:r>
          <w:r w:rsidRPr="00AB358F">
            <w:rPr>
              <w:lang w:val="fr-BE" w:eastAsia="en-GB"/>
            </w:rPr>
            <w:t xml:space="preserve">rganisation de dialogues et d’événements avec les parties prenantes. </w:t>
          </w:r>
        </w:p>
        <w:p w14:paraId="79AFA47A" w14:textId="77F4E6A6" w:rsidR="00AB358F" w:rsidRPr="00AB358F" w:rsidRDefault="00AB358F" w:rsidP="00AB358F">
          <w:pPr>
            <w:rPr>
              <w:lang w:val="fr-BE" w:eastAsia="en-GB"/>
            </w:rPr>
          </w:pPr>
          <w:r w:rsidRPr="00AB358F">
            <w:rPr>
              <w:lang w:val="fr-BE" w:eastAsia="en-GB"/>
            </w:rPr>
            <w:t xml:space="preserve">En fonction de vos compétences et de votre expérience, le travail comprendra la gestion de projets, l’analyse de données, </w:t>
          </w:r>
          <w:r w:rsidR="006069D2">
            <w:rPr>
              <w:lang w:val="fr-BE" w:eastAsia="en-GB"/>
            </w:rPr>
            <w:t>l’élaboration de</w:t>
          </w:r>
          <w:r w:rsidRPr="00AB358F">
            <w:rPr>
              <w:lang w:val="fr-BE" w:eastAsia="en-GB"/>
            </w:rPr>
            <w:t xml:space="preserve"> notes d’information et d</w:t>
          </w:r>
          <w:r w:rsidR="006069D2">
            <w:rPr>
              <w:lang w:val="fr-BE" w:eastAsia="en-GB"/>
            </w:rPr>
            <w:t>’</w:t>
          </w:r>
          <w:r w:rsidRPr="00AB358F">
            <w:rPr>
              <w:lang w:val="fr-BE" w:eastAsia="en-GB"/>
            </w:rPr>
            <w:t xml:space="preserve">études stratégiques, </w:t>
          </w:r>
          <w:r w:rsidR="006069D2">
            <w:rPr>
              <w:lang w:val="fr-BE" w:eastAsia="en-GB"/>
            </w:rPr>
            <w:t xml:space="preserve">la rédaction </w:t>
          </w:r>
          <w:r w:rsidRPr="00AB358F">
            <w:rPr>
              <w:lang w:val="fr-BE" w:eastAsia="en-GB"/>
            </w:rPr>
            <w:t xml:space="preserve">de discours, </w:t>
          </w:r>
          <w:r w:rsidR="006069D2">
            <w:rPr>
              <w:lang w:val="fr-BE" w:eastAsia="en-GB"/>
            </w:rPr>
            <w:t>l’organisation d’</w:t>
          </w:r>
          <w:r w:rsidRPr="00AB358F">
            <w:rPr>
              <w:lang w:val="fr-BE" w:eastAsia="en-GB"/>
            </w:rPr>
            <w:t xml:space="preserve">événements et </w:t>
          </w:r>
          <w:r w:rsidR="006069D2">
            <w:rPr>
              <w:lang w:val="fr-BE" w:eastAsia="en-GB"/>
            </w:rPr>
            <w:t>la production de</w:t>
          </w:r>
          <w:r w:rsidRPr="00AB358F">
            <w:rPr>
              <w:lang w:val="fr-BE" w:eastAsia="en-GB"/>
            </w:rPr>
            <w:t xml:space="preserve"> matériel de communication. Cela </w:t>
          </w:r>
          <w:r w:rsidR="006069D2">
            <w:rPr>
              <w:lang w:val="fr-BE" w:eastAsia="en-GB"/>
            </w:rPr>
            <w:t>comprendra</w:t>
          </w:r>
          <w:r w:rsidR="006069D2" w:rsidRPr="00AB358F">
            <w:rPr>
              <w:lang w:val="fr-BE" w:eastAsia="en-GB"/>
            </w:rPr>
            <w:t xml:space="preserve"> </w:t>
          </w:r>
          <w:r w:rsidRPr="00AB358F">
            <w:rPr>
              <w:lang w:val="fr-BE" w:eastAsia="en-GB"/>
            </w:rPr>
            <w:t xml:space="preserve">également un dialogue avec d’autres institutions de l’UE (Conseil, Parlement).  </w:t>
          </w:r>
        </w:p>
        <w:p w14:paraId="3B1D2FA2" w14:textId="6245CBBD" w:rsidR="001A0074" w:rsidRPr="00AB358F" w:rsidRDefault="00AB358F" w:rsidP="00AB358F">
          <w:pPr>
            <w:rPr>
              <w:lang w:val="fr-BE" w:eastAsia="en-GB"/>
            </w:rPr>
          </w:pPr>
          <w:r w:rsidRPr="00AB358F">
            <w:rPr>
              <w:lang w:val="fr-BE" w:eastAsia="en-GB"/>
            </w:rPr>
            <w:lastRenderedPageBreak/>
            <w:t>Les travaux impliquent des contacts réguliers avec les parties prenantes des médias, y compris les associations sectorielles, les entreprises de médias et les organisations à but non lucratif.</w:t>
          </w:r>
        </w:p>
      </w:sdtContent>
    </w:sdt>
    <w:p w14:paraId="3D69C09B" w14:textId="77777777" w:rsidR="00301CA3" w:rsidRPr="00AB358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F127A52" w14:textId="0FFE552C" w:rsidR="00AB358F" w:rsidRPr="00AB358F" w:rsidRDefault="00AB358F" w:rsidP="00AB358F">
          <w:pPr>
            <w:pStyle w:val="ListNumber"/>
            <w:rPr>
              <w:lang w:val="fr-BE" w:eastAsia="en-GB"/>
            </w:rPr>
          </w:pPr>
          <w:r w:rsidRPr="00AB358F">
            <w:rPr>
              <w:lang w:val="fr-BE" w:eastAsia="en-GB"/>
            </w:rPr>
            <w:t xml:space="preserve">Une personne enthousiaste et très motivée, </w:t>
          </w:r>
          <w:r w:rsidR="006069D2">
            <w:rPr>
              <w:lang w:val="fr-BE" w:eastAsia="en-GB"/>
            </w:rPr>
            <w:t xml:space="preserve">qui possède </w:t>
          </w:r>
          <w:r w:rsidRPr="00AB358F">
            <w:rPr>
              <w:lang w:val="fr-BE" w:eastAsia="en-GB"/>
            </w:rPr>
            <w:t>idéalement des connaissances et une expérience des secteurs des médias (ou des secteurs de la création au sens large) et de</w:t>
          </w:r>
          <w:r w:rsidR="0055507A">
            <w:rPr>
              <w:lang w:val="fr-BE" w:eastAsia="en-GB"/>
            </w:rPr>
            <w:t>s enjeux liés à</w:t>
          </w:r>
          <w:r w:rsidRPr="00AB358F">
            <w:rPr>
              <w:lang w:val="fr-BE" w:eastAsia="en-GB"/>
            </w:rPr>
            <w:t xml:space="preserve"> la transformation numérique, désireuse de travailler </w:t>
          </w:r>
          <w:r w:rsidR="00611181">
            <w:rPr>
              <w:lang w:val="fr-BE" w:eastAsia="en-GB"/>
            </w:rPr>
            <w:t>sur des sujets</w:t>
          </w:r>
          <w:r w:rsidR="0055507A">
            <w:rPr>
              <w:lang w:val="fr-BE" w:eastAsia="en-GB"/>
            </w:rPr>
            <w:t>business</w:t>
          </w:r>
          <w:r w:rsidRPr="00AB358F">
            <w:rPr>
              <w:lang w:val="fr-BE" w:eastAsia="en-GB"/>
            </w:rPr>
            <w:t xml:space="preserve">, innovation, médias et créativité. </w:t>
          </w:r>
        </w:p>
        <w:p w14:paraId="32EB7D92" w14:textId="77777777" w:rsidR="00AB358F" w:rsidRPr="00AB358F" w:rsidRDefault="00AB358F" w:rsidP="00AB358F">
          <w:pPr>
            <w:pStyle w:val="ListNumber"/>
            <w:rPr>
              <w:lang w:val="fr-BE" w:eastAsia="en-GB"/>
            </w:rPr>
          </w:pPr>
          <w:r w:rsidRPr="00AB358F">
            <w:rPr>
              <w:lang w:val="fr-BE" w:eastAsia="en-GB"/>
            </w:rPr>
            <w:t xml:space="preserve">Une expérience/des compétences préalables en matière de politique industrielle, d’analyse de marché et de données ou de gestion de projets constitueront un atout. </w:t>
          </w:r>
        </w:p>
        <w:p w14:paraId="0F3D2588" w14:textId="15B49DC8" w:rsidR="00AB358F" w:rsidRPr="00AB358F" w:rsidRDefault="00AB358F" w:rsidP="00AB358F">
          <w:pPr>
            <w:pStyle w:val="ListNumber"/>
            <w:rPr>
              <w:lang w:val="fr-BE" w:eastAsia="en-GB"/>
            </w:rPr>
          </w:pPr>
          <w:r w:rsidRPr="00AB358F">
            <w:rPr>
              <w:lang w:val="fr-BE" w:eastAsia="en-GB"/>
            </w:rPr>
            <w:t xml:space="preserve">Le candidat est censé avoir le sens de l’initiative et être capable de faire face simultanément à différentes tâches, parfois dans des délais serrés. Il doit </w:t>
          </w:r>
          <w:r w:rsidR="001D46DD">
            <w:rPr>
              <w:lang w:val="fr-BE" w:eastAsia="en-GB"/>
            </w:rPr>
            <w:t>avoir</w:t>
          </w:r>
          <w:r w:rsidRPr="00AB358F">
            <w:rPr>
              <w:lang w:val="fr-BE" w:eastAsia="en-GB"/>
            </w:rPr>
            <w:t xml:space="preserve"> un excellent esprit d’équipe </w:t>
          </w:r>
          <w:r w:rsidR="001D46DD">
            <w:rPr>
              <w:lang w:val="fr-BE" w:eastAsia="en-GB"/>
            </w:rPr>
            <w:t xml:space="preserve">et apprécier le </w:t>
          </w:r>
          <w:r w:rsidRPr="00AB358F">
            <w:rPr>
              <w:lang w:val="fr-BE" w:eastAsia="en-GB"/>
            </w:rPr>
            <w:t xml:space="preserve">travail en équipe. </w:t>
          </w:r>
        </w:p>
        <w:p w14:paraId="37D57D91" w14:textId="77777777" w:rsidR="00AB358F" w:rsidRPr="00AB358F" w:rsidRDefault="00AB358F" w:rsidP="00AB358F">
          <w:pPr>
            <w:pStyle w:val="ListNumber"/>
            <w:rPr>
              <w:lang w:val="fr-BE" w:eastAsia="en-GB"/>
            </w:rPr>
          </w:pPr>
          <w:r w:rsidRPr="00AB358F">
            <w:rPr>
              <w:lang w:val="fr-BE" w:eastAsia="en-GB"/>
            </w:rPr>
            <w:t xml:space="preserve">Une bonne maîtrise de l’anglais (orale et écrite) est nécessaire. Le français est un atout. </w:t>
          </w:r>
        </w:p>
        <w:p w14:paraId="7E409EA7" w14:textId="143EEF22" w:rsidR="001A0074" w:rsidRPr="00AB358F" w:rsidRDefault="00AB358F" w:rsidP="00AB358F">
          <w:pPr>
            <w:pStyle w:val="ListNumber"/>
            <w:numPr>
              <w:ilvl w:val="0"/>
              <w:numId w:val="0"/>
            </w:numPr>
            <w:rPr>
              <w:lang w:val="fr-BE" w:eastAsia="en-GB"/>
            </w:rPr>
          </w:pPr>
          <w:r w:rsidRPr="00AB358F">
            <w:rPr>
              <w:lang w:val="fr-BE" w:eastAsia="en-GB"/>
            </w:rPr>
            <w:t>Les compétences clés comprennent: analyse et résolution de problèmes, communication, qualité et résultats, hiérarchisation des priorités, organisation et flexibilité.</w:t>
          </w:r>
        </w:p>
      </w:sdtContent>
    </w:sdt>
    <w:p w14:paraId="5D76C15C" w14:textId="77777777" w:rsidR="00F65CC2" w:rsidRPr="00AB358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57E4C682">
      <w:pPr>
        <w:rPr>
          <w:lang w:eastAsia="en-GB"/>
        </w:rPr>
      </w:pPr>
      <w:r w:rsidRPr="57E4C682">
        <w:rPr>
          <w:u w:val="single"/>
          <w:lang w:eastAsia="en-GB"/>
        </w:rPr>
        <w:t>Employeur :</w:t>
      </w:r>
      <w:r w:rsidR="00443957" w:rsidRPr="57E4C682">
        <w:rPr>
          <w:lang w:eastAsia="en-GB"/>
        </w:rPr>
        <w:t xml:space="preserve"> </w:t>
      </w:r>
      <w:r w:rsidR="000914BF" w:rsidRPr="57E4C682">
        <w:rPr>
          <w:lang w:eastAsia="en-GB"/>
        </w:rPr>
        <w:t xml:space="preserve">être employé par </w:t>
      </w:r>
      <w:r w:rsidR="00443957" w:rsidRPr="57E4C682">
        <w:rPr>
          <w:lang w:eastAsia="en-GB"/>
        </w:rPr>
        <w:t xml:space="preserve">une administration publique nationale, régionale ou locale, ou </w:t>
      </w:r>
      <w:r w:rsidR="000914BF" w:rsidRPr="57E4C682">
        <w:rPr>
          <w:lang w:eastAsia="en-GB"/>
        </w:rPr>
        <w:t>par une organisation intergouvernementale</w:t>
      </w:r>
      <w:r w:rsidR="00443957" w:rsidRPr="57E4C682">
        <w:rPr>
          <w:lang w:eastAsia="en-GB"/>
        </w:rPr>
        <w:t xml:space="preserve"> (OIG); </w:t>
      </w:r>
      <w:r w:rsidR="000914BF" w:rsidRPr="57E4C682">
        <w:rPr>
          <w:lang w:eastAsia="en-GB"/>
        </w:rPr>
        <w:t xml:space="preserve">exceptionnellement et après dérogation, la Commission peut accepter des candidatures </w:t>
      </w:r>
      <w:r w:rsidR="00866E7F" w:rsidRPr="57E4C682">
        <w:rPr>
          <w:lang w:eastAsia="en-GB"/>
        </w:rPr>
        <w:t>lorsque votre</w:t>
      </w:r>
      <w:r w:rsidR="004D3B51" w:rsidRPr="57E4C682">
        <w:rPr>
          <w:lang w:eastAsia="en-GB"/>
        </w:rPr>
        <w:t xml:space="preserve"> </w:t>
      </w:r>
      <w:r w:rsidR="000914BF" w:rsidRPr="57E4C682">
        <w:rPr>
          <w:lang w:eastAsia="en-GB"/>
        </w:rPr>
        <w:t xml:space="preserve">employeur </w:t>
      </w:r>
      <w:r w:rsidR="00866E7F" w:rsidRPr="57E4C682">
        <w:rPr>
          <w:lang w:eastAsia="en-GB"/>
        </w:rPr>
        <w:t>est un organisme</w:t>
      </w:r>
      <w:r w:rsidR="004D3B51" w:rsidRPr="57E4C682">
        <w:rPr>
          <w:lang w:eastAsia="en-GB"/>
        </w:rPr>
        <w:t xml:space="preserve"> </w:t>
      </w:r>
      <w:r w:rsidR="000914BF" w:rsidRPr="57E4C682">
        <w:rPr>
          <w:lang w:eastAsia="en-GB"/>
        </w:rPr>
        <w:t>du secteur public (e.g. agence ou institut de régularisation)</w:t>
      </w:r>
      <w:r w:rsidR="006F23BA" w:rsidRPr="57E4C682">
        <w:rPr>
          <w:lang w:eastAsia="en-GB"/>
        </w:rPr>
        <w:t xml:space="preserve">, </w:t>
      </w:r>
      <w:r w:rsidR="000914BF" w:rsidRPr="57E4C682">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05AA"/>
    <w:rsid w:val="000914BF"/>
    <w:rsid w:val="00097587"/>
    <w:rsid w:val="000E066C"/>
    <w:rsid w:val="001A0074"/>
    <w:rsid w:val="001D3EEC"/>
    <w:rsid w:val="001D46DD"/>
    <w:rsid w:val="00215A56"/>
    <w:rsid w:val="0028413D"/>
    <w:rsid w:val="002841B7"/>
    <w:rsid w:val="002A6E30"/>
    <w:rsid w:val="002B37EB"/>
    <w:rsid w:val="00301CA3"/>
    <w:rsid w:val="00377580"/>
    <w:rsid w:val="00394581"/>
    <w:rsid w:val="00443957"/>
    <w:rsid w:val="00462268"/>
    <w:rsid w:val="004A4BB7"/>
    <w:rsid w:val="004B0AAF"/>
    <w:rsid w:val="004D3B51"/>
    <w:rsid w:val="004D644A"/>
    <w:rsid w:val="005179F5"/>
    <w:rsid w:val="0053405E"/>
    <w:rsid w:val="00537C19"/>
    <w:rsid w:val="0055507A"/>
    <w:rsid w:val="00556CBD"/>
    <w:rsid w:val="006069D2"/>
    <w:rsid w:val="00611181"/>
    <w:rsid w:val="006A1CB2"/>
    <w:rsid w:val="006B47B6"/>
    <w:rsid w:val="006F23BA"/>
    <w:rsid w:val="0074301E"/>
    <w:rsid w:val="007A10AA"/>
    <w:rsid w:val="007A1396"/>
    <w:rsid w:val="007B5FAE"/>
    <w:rsid w:val="007E131B"/>
    <w:rsid w:val="007E4F35"/>
    <w:rsid w:val="008241B0"/>
    <w:rsid w:val="008315CD"/>
    <w:rsid w:val="00866E7F"/>
    <w:rsid w:val="008A0FF3"/>
    <w:rsid w:val="008D3ED8"/>
    <w:rsid w:val="0092295D"/>
    <w:rsid w:val="009E7566"/>
    <w:rsid w:val="00A43EE9"/>
    <w:rsid w:val="00A63328"/>
    <w:rsid w:val="00A65B97"/>
    <w:rsid w:val="00A917BE"/>
    <w:rsid w:val="00AB358F"/>
    <w:rsid w:val="00AD28AD"/>
    <w:rsid w:val="00B31DC8"/>
    <w:rsid w:val="00B566C1"/>
    <w:rsid w:val="00BF389A"/>
    <w:rsid w:val="00C12E77"/>
    <w:rsid w:val="00C518F5"/>
    <w:rsid w:val="00CB1A87"/>
    <w:rsid w:val="00D51217"/>
    <w:rsid w:val="00D703FC"/>
    <w:rsid w:val="00D82B48"/>
    <w:rsid w:val="00DC5C83"/>
    <w:rsid w:val="00E0579E"/>
    <w:rsid w:val="00E21850"/>
    <w:rsid w:val="00E5708E"/>
    <w:rsid w:val="00E850B7"/>
    <w:rsid w:val="00E927FE"/>
    <w:rsid w:val="00F02E0B"/>
    <w:rsid w:val="00F65CC2"/>
    <w:rsid w:val="00FB52A3"/>
    <w:rsid w:val="57E4C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E21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avascript:showJobDetails_51750_6()"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DC748C9719B4B488D4F19D4E4B0E1FE"/>
        <w:category>
          <w:name w:val="General"/>
          <w:gallery w:val="placeholder"/>
        </w:category>
        <w:types>
          <w:type w:val="bbPlcHdr"/>
        </w:types>
        <w:behaviors>
          <w:behavior w:val="content"/>
        </w:behaviors>
        <w:guid w:val="{2B76905A-64D9-417C-9716-7EF71E090754}"/>
      </w:docPartPr>
      <w:docPartBody>
        <w:p w:rsidR="005179F5" w:rsidRDefault="005179F5" w:rsidP="005179F5">
          <w:pPr>
            <w:pStyle w:val="5DC748C9719B4B488D4F19D4E4B0E1F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35FE"/>
    <w:multiLevelType w:val="multilevel"/>
    <w:tmpl w:val="1EAE63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9772262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905AA"/>
    <w:rsid w:val="005179F5"/>
    <w:rsid w:val="00534FB6"/>
    <w:rsid w:val="007818B4"/>
    <w:rsid w:val="008F2A96"/>
    <w:rsid w:val="00983F83"/>
    <w:rsid w:val="00A43EE9"/>
    <w:rsid w:val="00A63328"/>
    <w:rsid w:val="00B36F01"/>
    <w:rsid w:val="00CB23CA"/>
    <w:rsid w:val="00E96C07"/>
    <w:rsid w:val="00F00294"/>
    <w:rsid w:val="00F02E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179F5"/>
    <w:rPr>
      <w:color w:val="288061"/>
    </w:rPr>
  </w:style>
  <w:style w:type="paragraph" w:customStyle="1" w:styleId="5DC748C9719B4B488D4F19D4E4B0E1FE">
    <w:name w:val="5DC748C9719B4B488D4F19D4E4B0E1FE"/>
    <w:rsid w:val="005179F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infopath/2007/PartnerControls"/>
    <ds:schemaRef ds:uri="http://schemas.microsoft.com/office/2006/documentManagement/types"/>
    <ds:schemaRef ds:uri="http://www.w3.org/XML/1998/namespace"/>
    <ds:schemaRef ds:uri="http://purl.org/dc/terms/"/>
    <ds:schemaRef ds:uri="http://purl.org/dc/elements/1.1/"/>
    <ds:schemaRef ds:uri="http://purl.org/dc/dcmitype/"/>
    <ds:schemaRef ds:uri="http://schemas.openxmlformats.org/package/2006/metadata/core-properties"/>
    <ds:schemaRef ds:uri="30c666ed-fe46-43d6-bf30-6de2567680e6"/>
    <ds:schemaRef ds:uri="http://schemas.microsoft.com/office/2006/metadata/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43837D7-8B81-4E16-B582-C37F9272B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1385</Words>
  <Characters>7898</Characters>
  <Application>Microsoft Office Word</Application>
  <DocSecurity>0</DocSecurity>
  <PresentationFormat>Microsoft Word 14.0</PresentationFormat>
  <Lines>65</Lines>
  <Paragraphs>18</Paragraphs>
  <ScaleCrop>true</ScaleCrop>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2025-07-08T19:43:00Z</dcterms:created>
  <dcterms:modified xsi:type="dcterms:W3CDTF">2025-07-14T14:33:00Z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